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6244" w14:textId="77777777" w:rsidR="001E3C7E" w:rsidRDefault="001E3C7E" w:rsidP="001E3C7E">
      <w:pPr>
        <w:spacing w:line="360" w:lineRule="auto"/>
        <w:jc w:val="center"/>
        <w:rPr>
          <w:b/>
          <w:sz w:val="28"/>
          <w:szCs w:val="28"/>
        </w:rPr>
      </w:pPr>
    </w:p>
    <w:p w14:paraId="21358334" w14:textId="77777777" w:rsidR="001E3C7E" w:rsidRPr="007E1D6C" w:rsidRDefault="001E3C7E" w:rsidP="001E3C7E">
      <w:pPr>
        <w:spacing w:line="360" w:lineRule="auto"/>
        <w:jc w:val="center"/>
        <w:rPr>
          <w:b/>
          <w:sz w:val="28"/>
          <w:szCs w:val="28"/>
        </w:rPr>
      </w:pPr>
      <w:r w:rsidRPr="007E1D6C">
        <w:rPr>
          <w:b/>
          <w:sz w:val="28"/>
          <w:szCs w:val="28"/>
        </w:rPr>
        <w:t>UMOWA</w:t>
      </w:r>
    </w:p>
    <w:p w14:paraId="1CF713B8" w14:textId="77777777" w:rsidR="001E3C7E" w:rsidRPr="007E1D6C" w:rsidRDefault="001E3C7E" w:rsidP="001E3C7E">
      <w:pPr>
        <w:spacing w:line="360" w:lineRule="auto"/>
        <w:jc w:val="center"/>
        <w:rPr>
          <w:b/>
          <w:sz w:val="28"/>
          <w:szCs w:val="28"/>
        </w:rPr>
      </w:pPr>
      <w:r w:rsidRPr="007E1D6C">
        <w:rPr>
          <w:b/>
          <w:sz w:val="28"/>
          <w:szCs w:val="28"/>
        </w:rPr>
        <w:t xml:space="preserve">O UDZIELENIE ZAMÓWIENIA NA ŚWIADCZENIA ZDROWOTNE </w:t>
      </w:r>
    </w:p>
    <w:p w14:paraId="4DBC4BAA" w14:textId="77777777" w:rsidR="001E3C7E" w:rsidRPr="007E1D6C" w:rsidRDefault="001E3C7E" w:rsidP="001E3C7E">
      <w:pPr>
        <w:spacing w:line="360" w:lineRule="auto"/>
        <w:jc w:val="center"/>
        <w:rPr>
          <w:b/>
          <w:sz w:val="28"/>
          <w:szCs w:val="28"/>
        </w:rPr>
      </w:pPr>
      <w:r w:rsidRPr="007E1D6C">
        <w:rPr>
          <w:b/>
          <w:sz w:val="28"/>
          <w:szCs w:val="28"/>
        </w:rPr>
        <w:t xml:space="preserve">nr </w:t>
      </w:r>
      <w:r>
        <w:rPr>
          <w:b/>
          <w:sz w:val="28"/>
          <w:szCs w:val="28"/>
        </w:rPr>
        <w:t>00/2018</w:t>
      </w:r>
    </w:p>
    <w:p w14:paraId="4BAFA015" w14:textId="77777777" w:rsidR="001E3C7E" w:rsidRPr="007E1D6C" w:rsidRDefault="001E3C7E" w:rsidP="001E3C7E">
      <w:pPr>
        <w:spacing w:line="360" w:lineRule="auto"/>
        <w:jc w:val="center"/>
        <w:rPr>
          <w:b/>
          <w:sz w:val="28"/>
          <w:szCs w:val="28"/>
        </w:rPr>
      </w:pPr>
      <w:r w:rsidRPr="007E1D6C">
        <w:rPr>
          <w:b/>
          <w:sz w:val="28"/>
          <w:szCs w:val="28"/>
        </w:rPr>
        <w:t xml:space="preserve">zawarta w Łodzi, dnia 00 maja 2018 roku </w:t>
      </w:r>
    </w:p>
    <w:p w14:paraId="2B9D31FA" w14:textId="77777777" w:rsidR="001E3C7E" w:rsidRDefault="001E3C7E" w:rsidP="001E3C7E">
      <w:pPr>
        <w:spacing w:line="360" w:lineRule="auto"/>
        <w:jc w:val="center"/>
      </w:pPr>
      <w:r>
        <w:t xml:space="preserve">pomiędzy: </w:t>
      </w:r>
    </w:p>
    <w:p w14:paraId="48931052" w14:textId="77777777" w:rsidR="001E3C7E" w:rsidRDefault="001E3C7E" w:rsidP="001E3C7E">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4CE60516" w14:textId="77777777" w:rsidR="001E3C7E" w:rsidRDefault="001E3C7E" w:rsidP="001E3C7E">
      <w:pPr>
        <w:spacing w:line="360" w:lineRule="auto"/>
        <w:jc w:val="center"/>
      </w:pPr>
      <w:r>
        <w:t>a</w:t>
      </w:r>
    </w:p>
    <w:p w14:paraId="2F5DFB07" w14:textId="77777777" w:rsidR="001E3C7E" w:rsidRDefault="001E3C7E" w:rsidP="001E3C7E">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 xml:space="preserve">tutaj numer PWZ </w:t>
      </w:r>
      <w:r w:rsidRPr="00117B7E">
        <w:t>i</w:t>
      </w:r>
      <w:r w:rsidR="00423431">
        <w:t xml:space="preserve"> </w:t>
      </w:r>
      <w:r>
        <w:t>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14:paraId="437413CF" w14:textId="77777777" w:rsidR="001E3C7E" w:rsidRDefault="001E3C7E" w:rsidP="001E3C7E">
      <w:pPr>
        <w:spacing w:line="360" w:lineRule="auto"/>
      </w:pPr>
    </w:p>
    <w:p w14:paraId="5728C4FD" w14:textId="41514A29" w:rsidR="001E3C7E" w:rsidRDefault="001E3C7E" w:rsidP="001E3C7E">
      <w:pPr>
        <w:spacing w:line="360" w:lineRule="auto"/>
        <w:jc w:val="center"/>
      </w:pPr>
      <w:r>
        <w:rPr>
          <w:b/>
        </w:rPr>
        <w:t>Strony zawierają umowy o udzielenie zamówienia na świadczenia zdrowotne</w:t>
      </w:r>
      <w:r w:rsidR="008E0FFF">
        <w:rPr>
          <w:b/>
        </w:rPr>
        <w:t xml:space="preserve"> </w:t>
      </w:r>
      <w:r>
        <w:rPr>
          <w:b/>
        </w:rPr>
        <w:t>o następującej treści</w:t>
      </w:r>
      <w:r>
        <w:t>:</w:t>
      </w:r>
    </w:p>
    <w:p w14:paraId="521A011D" w14:textId="77777777" w:rsidR="001E3C7E" w:rsidRDefault="001E3C7E" w:rsidP="001E3C7E">
      <w:pPr>
        <w:spacing w:line="360" w:lineRule="auto"/>
        <w:jc w:val="center"/>
      </w:pPr>
      <w:r>
        <w:rPr>
          <w:rFonts w:cs="Times New Roman"/>
        </w:rPr>
        <w:t>§</w:t>
      </w:r>
      <w:r>
        <w:t>1</w:t>
      </w:r>
    </w:p>
    <w:p w14:paraId="4AA9A241" w14:textId="77777777" w:rsidR="001E3C7E" w:rsidRDefault="001E3C7E" w:rsidP="001E3C7E">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w:t>
      </w:r>
      <w:r w:rsidR="000524A8">
        <w:t xml:space="preserve">ch </w:t>
      </w:r>
      <w:proofErr w:type="spellStart"/>
      <w:r w:rsidR="000524A8">
        <w:t>zachorowań</w:t>
      </w:r>
      <w:proofErr w:type="spellEnd"/>
      <w:r>
        <w:t xml:space="preserve">. </w:t>
      </w:r>
    </w:p>
    <w:p w14:paraId="68C286F4" w14:textId="77777777" w:rsidR="001E3C7E" w:rsidRDefault="001E3C7E" w:rsidP="001E3C7E">
      <w:pPr>
        <w:pStyle w:val="Akapitzlist"/>
        <w:numPr>
          <w:ilvl w:val="0"/>
          <w:numId w:val="1"/>
        </w:numPr>
        <w:spacing w:line="360" w:lineRule="auto"/>
        <w:ind w:left="357" w:hanging="357"/>
        <w:contextualSpacing w:val="0"/>
      </w:pPr>
      <w:r>
        <w:lastRenderedPageBreak/>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09C03BB3" w14:textId="2EED858D" w:rsidR="001E3C7E" w:rsidRDefault="001E3C7E" w:rsidP="001E3C7E">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w:t>
      </w:r>
      <w:r w:rsidR="009564C5">
        <w:t>samodzielny</w:t>
      </w:r>
      <w:r>
        <w:t xml:space="preserve">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w:t>
      </w:r>
    </w:p>
    <w:p w14:paraId="2EBEFB93" w14:textId="77777777" w:rsidR="001E3C7E" w:rsidRDefault="001E3C7E" w:rsidP="001E3C7E">
      <w:pPr>
        <w:spacing w:line="360" w:lineRule="auto"/>
        <w:jc w:val="center"/>
      </w:pPr>
      <w:r>
        <w:rPr>
          <w:rFonts w:cs="Times New Roman"/>
        </w:rPr>
        <w:t>§</w:t>
      </w:r>
      <w:r>
        <w:t>2</w:t>
      </w:r>
    </w:p>
    <w:p w14:paraId="6FC5FD0F" w14:textId="77777777" w:rsidR="001E3C7E" w:rsidRDefault="001E3C7E" w:rsidP="001E3C7E">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14:paraId="198A0D4E" w14:textId="0D0A4976" w:rsidR="001E3C7E" w:rsidRDefault="001E3C7E" w:rsidP="001E3C7E">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1E3C7E">
        <w:rPr>
          <w:b/>
        </w:rPr>
        <w:t xml:space="preserve">polega na wykonywaniu zadań ratownika medycznego / pielęgniarki systemu </w:t>
      </w:r>
      <w:r w:rsidR="00454004">
        <w:rPr>
          <w:b/>
        </w:rPr>
        <w:t xml:space="preserve">w zespołach ratownictwa medycznego </w:t>
      </w:r>
      <w:r w:rsidR="00BA13F9">
        <w:rPr>
          <w:b/>
        </w:rPr>
        <w:t xml:space="preserve">typu S </w:t>
      </w:r>
      <w:r>
        <w:t xml:space="preserve">oraz pozostawaniu w gotowości do udzielania świadczeń zdrowotnych oraz medycznych czynności ratunkowych. </w:t>
      </w:r>
    </w:p>
    <w:p w14:paraId="602D2FB1" w14:textId="653D6CEE" w:rsidR="001E3C7E" w:rsidRDefault="001E3C7E">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14:paraId="408B88A5" w14:textId="29CD3456" w:rsidR="001E3C7E" w:rsidRDefault="001E3C7E" w:rsidP="001E3C7E">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14:paraId="4405F8A2" w14:textId="413C4829" w:rsidR="001E3C7E" w:rsidRDefault="001E3C7E" w:rsidP="001E3C7E">
      <w:pPr>
        <w:pStyle w:val="Akapitzlist"/>
        <w:numPr>
          <w:ilvl w:val="0"/>
          <w:numId w:val="3"/>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14:paraId="34203EC3" w14:textId="77777777" w:rsidR="001E3C7E" w:rsidRDefault="001E3C7E" w:rsidP="001E3C7E">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5414857F" w14:textId="77777777" w:rsidR="001E3C7E" w:rsidRDefault="001E3C7E" w:rsidP="001E3C7E">
      <w:pPr>
        <w:pStyle w:val="Akapitzlist"/>
        <w:numPr>
          <w:ilvl w:val="0"/>
          <w:numId w:val="4"/>
        </w:numPr>
        <w:spacing w:line="360" w:lineRule="auto"/>
        <w:contextualSpacing w:val="0"/>
      </w:pPr>
      <w:r>
        <w:t xml:space="preserve">Ustalenia harmonogramu czasu pracy (tj. grafiku) </w:t>
      </w:r>
      <w:r>
        <w:rPr>
          <w:i/>
        </w:rPr>
        <w:t>Przyjmującego zamówienie</w:t>
      </w:r>
      <w:r w:rsidR="008E0FFF">
        <w:rPr>
          <w:i/>
        </w:rPr>
        <w:t>,</w:t>
      </w:r>
      <w:r>
        <w:t xml:space="preserve"> z uwzględnieniem w miarę możliwości propozycji dyżurowych o których mowa w </w:t>
      </w:r>
      <w:r>
        <w:rPr>
          <w:rFonts w:cs="Times New Roman"/>
        </w:rPr>
        <w:t xml:space="preserve">§9 ust. 6; </w:t>
      </w:r>
    </w:p>
    <w:p w14:paraId="32523DFE" w14:textId="77777777" w:rsidR="001E3C7E" w:rsidRDefault="001E3C7E" w:rsidP="001E3C7E">
      <w:pPr>
        <w:pStyle w:val="Akapitzlist"/>
        <w:numPr>
          <w:ilvl w:val="0"/>
          <w:numId w:val="4"/>
        </w:numPr>
        <w:spacing w:line="360" w:lineRule="auto"/>
        <w:contextualSpacing w:val="0"/>
      </w:pPr>
      <w:r>
        <w:t>Dokonywania zmian czasu udzielania świadczeń poprzez wprowadzenie zmian w grafiku w zakresie dni i godzin udzielania świadczeń;</w:t>
      </w:r>
    </w:p>
    <w:p w14:paraId="1820FF7C" w14:textId="77777777" w:rsidR="001E3C7E" w:rsidRDefault="001E3C7E" w:rsidP="001E3C7E">
      <w:pPr>
        <w:pStyle w:val="Akapitzlist"/>
        <w:numPr>
          <w:ilvl w:val="0"/>
          <w:numId w:val="4"/>
        </w:numPr>
        <w:spacing w:line="360" w:lineRule="auto"/>
        <w:contextualSpacing w:val="0"/>
      </w:pPr>
      <w:r>
        <w:t>Dokonywania zmian stacjonowania zespołów ratownictwa medycznego;</w:t>
      </w:r>
    </w:p>
    <w:p w14:paraId="44F5F317" w14:textId="77777777" w:rsidR="001E3C7E" w:rsidRDefault="001E3C7E" w:rsidP="001E3C7E">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14:paraId="2A7B984B" w14:textId="77777777" w:rsidR="001E3C7E" w:rsidRDefault="001E3C7E" w:rsidP="001E3C7E">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14:paraId="628E2E0A" w14:textId="77777777" w:rsidR="001E3C7E" w:rsidRDefault="001E3C7E" w:rsidP="001E3C7E">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038929B3" w14:textId="7F414586" w:rsidR="001E3C7E" w:rsidRDefault="001E3C7E">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w:t>
      </w:r>
      <w:r w:rsidR="008E0FFF">
        <w:t>personelu, o którym mowa w</w:t>
      </w:r>
      <w:r>
        <w:t xml:space="preserve"> </w:t>
      </w:r>
      <w:r>
        <w:rPr>
          <w:rFonts w:cs="Times New Roman"/>
        </w:rPr>
        <w:t>§</w:t>
      </w:r>
      <w:r>
        <w:t xml:space="preserve">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14:paraId="4011795D" w14:textId="491F7C99" w:rsidR="001E3C7E" w:rsidRDefault="001E3C7E" w:rsidP="001E3C7E">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w:t>
      </w:r>
      <w:r w:rsidR="009564C5">
        <w:t>medycznego</w:t>
      </w:r>
      <w:r>
        <w:t xml:space="preserve"> lub kierownik rejonu oraz dyrektor ds. medycznych WSRM w Łodzi. </w:t>
      </w:r>
    </w:p>
    <w:p w14:paraId="7969CD9B" w14:textId="77777777" w:rsidR="001E3C7E" w:rsidRDefault="001E3C7E" w:rsidP="001E3C7E">
      <w:pPr>
        <w:spacing w:line="360" w:lineRule="auto"/>
        <w:jc w:val="center"/>
      </w:pPr>
      <w:r w:rsidRPr="00083A2D">
        <w:rPr>
          <w:rFonts w:cs="Times New Roman"/>
        </w:rPr>
        <w:t>§</w:t>
      </w:r>
      <w:r>
        <w:t>3</w:t>
      </w:r>
    </w:p>
    <w:p w14:paraId="6B01B7EE" w14:textId="77777777" w:rsidR="001E3C7E" w:rsidRDefault="001E3C7E" w:rsidP="001E3C7E">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3BFA12C8" w14:textId="77777777" w:rsidR="001E3C7E" w:rsidRDefault="001E3C7E" w:rsidP="001E3C7E">
      <w:pPr>
        <w:spacing w:line="360" w:lineRule="auto"/>
        <w:jc w:val="center"/>
      </w:pPr>
      <w:r w:rsidRPr="00083A2D">
        <w:rPr>
          <w:rFonts w:cs="Times New Roman"/>
        </w:rPr>
        <w:t>§</w:t>
      </w:r>
      <w:r>
        <w:t>4</w:t>
      </w:r>
    </w:p>
    <w:p w14:paraId="03AF5D19" w14:textId="77777777" w:rsidR="001E3C7E" w:rsidRDefault="001E3C7E" w:rsidP="001E3C7E">
      <w:pPr>
        <w:spacing w:line="360" w:lineRule="auto"/>
      </w:pPr>
      <w:r>
        <w:rPr>
          <w:i/>
        </w:rPr>
        <w:lastRenderedPageBreak/>
        <w:t>Przyjmujący zamówienie</w:t>
      </w:r>
      <w:r>
        <w:t xml:space="preserve"> nie może wykonywać udzielonego zamówienia przez osobę trzecią z wyłączeniem </w:t>
      </w:r>
      <w:r w:rsidRPr="00083A2D">
        <w:rPr>
          <w:rFonts w:cs="Times New Roman"/>
        </w:rPr>
        <w:t>§</w:t>
      </w:r>
      <w:r>
        <w:t xml:space="preserve">5 ust. 2 i 3 niniejszej Umowy. </w:t>
      </w:r>
    </w:p>
    <w:p w14:paraId="799344C5" w14:textId="77777777" w:rsidR="001E3C7E" w:rsidRDefault="001E3C7E" w:rsidP="001E3C7E">
      <w:pPr>
        <w:spacing w:line="360" w:lineRule="auto"/>
        <w:jc w:val="center"/>
      </w:pPr>
      <w:r w:rsidRPr="00083A2D">
        <w:rPr>
          <w:rFonts w:cs="Times New Roman"/>
        </w:rPr>
        <w:t>§</w:t>
      </w:r>
      <w:r>
        <w:t>5</w:t>
      </w:r>
    </w:p>
    <w:p w14:paraId="21C23EB7"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33ECC3C7" w14:textId="77777777" w:rsidR="001E3C7E" w:rsidRDefault="001E3C7E" w:rsidP="001E3C7E">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1D1F8635" w14:textId="77777777" w:rsidR="001E3C7E" w:rsidRDefault="001E3C7E" w:rsidP="001E3C7E">
      <w:pPr>
        <w:pStyle w:val="Akapitzlist"/>
        <w:numPr>
          <w:ilvl w:val="0"/>
          <w:numId w:val="5"/>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14:paraId="5D6C5BB8" w14:textId="77777777" w:rsidR="001E3C7E" w:rsidRDefault="001E3C7E" w:rsidP="001E3C7E">
      <w:pPr>
        <w:pStyle w:val="Akapitzlist"/>
        <w:numPr>
          <w:ilvl w:val="0"/>
          <w:numId w:val="5"/>
        </w:numPr>
        <w:spacing w:line="360" w:lineRule="auto"/>
        <w:ind w:left="357" w:hanging="357"/>
        <w:contextualSpacing w:val="0"/>
      </w:pPr>
      <w:r>
        <w:rPr>
          <w:i/>
        </w:rPr>
        <w:t>Udzielającemu zamówienia</w:t>
      </w:r>
      <w:r>
        <w:t xml:space="preserve"> przysługuje prawo do wyznaczenia </w:t>
      </w:r>
      <w:r>
        <w:rPr>
          <w:i/>
        </w:rPr>
        <w:t>Przyjmującego zamówienie</w:t>
      </w:r>
      <w:r>
        <w:t xml:space="preserve"> dodatkowych godzin udzielania świadczeń w różnych zespołach ratownictwa medycznego, w razie zaistnienia okoliczności mogących zaburzyć ciągłość udzielania świadczeń zdrowotnych. </w:t>
      </w:r>
      <w:r>
        <w:rPr>
          <w:i/>
        </w:rPr>
        <w:t>Przyjmujący zamówienie</w:t>
      </w:r>
      <w:r>
        <w:t xml:space="preserve"> ma obowiązek udzielać świadczeń wyznaczonych w powyższym trybie, chyba że zapewni zastępstwo zgodnie z ust. 2 i 3 niniejszego paragrafu.</w:t>
      </w:r>
    </w:p>
    <w:p w14:paraId="21079217"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14:paraId="3A7C3394"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14:paraId="49D38996" w14:textId="77777777" w:rsidR="001E3C7E" w:rsidRDefault="001E3C7E" w:rsidP="001E3C7E">
      <w:pPr>
        <w:pStyle w:val="Akapitzlist"/>
        <w:numPr>
          <w:ilvl w:val="0"/>
          <w:numId w:val="5"/>
        </w:numPr>
        <w:spacing w:line="360" w:lineRule="auto"/>
        <w:ind w:left="357" w:hanging="357"/>
        <w:contextualSpacing w:val="0"/>
      </w:pPr>
      <w:r>
        <w:rPr>
          <w:i/>
        </w:rPr>
        <w:t>Przyjmujący zamówienie</w:t>
      </w:r>
      <w:r>
        <w:t xml:space="preserve"> oświadcza, że posiada ważne uprawnienia do prowadzenia pojazdów uprzywilejowanych. </w:t>
      </w:r>
    </w:p>
    <w:p w14:paraId="53520AA5" w14:textId="77777777" w:rsidR="001E3C7E" w:rsidRDefault="001E3C7E" w:rsidP="001E3C7E">
      <w:pPr>
        <w:spacing w:line="360" w:lineRule="auto"/>
      </w:pPr>
    </w:p>
    <w:p w14:paraId="0D6F3CE7" w14:textId="77777777" w:rsidR="001E3C7E" w:rsidRDefault="001E3C7E" w:rsidP="001E3C7E">
      <w:pPr>
        <w:spacing w:line="360" w:lineRule="auto"/>
      </w:pPr>
    </w:p>
    <w:p w14:paraId="7F801F0A" w14:textId="77777777" w:rsidR="001E3C7E" w:rsidRDefault="001E3C7E" w:rsidP="001E3C7E">
      <w:pPr>
        <w:spacing w:line="360" w:lineRule="auto"/>
      </w:pPr>
    </w:p>
    <w:p w14:paraId="7133BA84" w14:textId="77777777" w:rsidR="001E3C7E" w:rsidRPr="003F720D" w:rsidRDefault="001E3C7E" w:rsidP="001E3C7E">
      <w:pPr>
        <w:spacing w:line="360" w:lineRule="auto"/>
      </w:pPr>
    </w:p>
    <w:p w14:paraId="68874BC4" w14:textId="77777777" w:rsidR="001E3C7E" w:rsidRDefault="001E3C7E" w:rsidP="001E3C7E">
      <w:pPr>
        <w:spacing w:line="360" w:lineRule="auto"/>
        <w:jc w:val="center"/>
      </w:pPr>
      <w:r w:rsidRPr="002800D6">
        <w:rPr>
          <w:rFonts w:cs="Times New Roman"/>
        </w:rPr>
        <w:t>§</w:t>
      </w:r>
      <w:r>
        <w:t>6</w:t>
      </w:r>
    </w:p>
    <w:p w14:paraId="29729B1C" w14:textId="77777777" w:rsidR="001E3C7E" w:rsidRDefault="001E3C7E" w:rsidP="001E3C7E">
      <w:pPr>
        <w:spacing w:line="360" w:lineRule="auto"/>
        <w:jc w:val="center"/>
      </w:pPr>
      <w:r>
        <w:rPr>
          <w:b/>
          <w:i/>
        </w:rPr>
        <w:t xml:space="preserve">Przyjmujący zamówienie </w:t>
      </w:r>
      <w:r>
        <w:rPr>
          <w:b/>
        </w:rPr>
        <w:t>zobowiązany jest przestrzegać następujących zasad</w:t>
      </w:r>
      <w:r>
        <w:t>:</w:t>
      </w:r>
    </w:p>
    <w:p w14:paraId="2CB55325" w14:textId="77777777" w:rsidR="001E3C7E" w:rsidRDefault="001E3C7E" w:rsidP="001E3C7E">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14:paraId="43438157" w14:textId="77777777" w:rsidR="001E3C7E" w:rsidRDefault="001E3C7E" w:rsidP="001E3C7E">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14:paraId="0FC5CAB7" w14:textId="77777777" w:rsidR="001E3C7E" w:rsidRDefault="001E3C7E" w:rsidP="001E3C7E">
      <w:pPr>
        <w:pStyle w:val="Akapitzlist"/>
        <w:numPr>
          <w:ilvl w:val="0"/>
          <w:numId w:val="6"/>
        </w:numPr>
        <w:spacing w:line="360" w:lineRule="auto"/>
      </w:pPr>
      <w:r>
        <w:t xml:space="preserve">Poszczególne zlecenia wyjazdu powinny być realizowane w całości przez zespół w tym samym składzie osobowym. </w:t>
      </w:r>
    </w:p>
    <w:p w14:paraId="31FE755F" w14:textId="77777777" w:rsidR="001E3C7E" w:rsidRDefault="001E3C7E" w:rsidP="001E3C7E">
      <w:pPr>
        <w:pStyle w:val="Akapitzlist"/>
        <w:numPr>
          <w:ilvl w:val="0"/>
          <w:numId w:val="6"/>
        </w:numPr>
        <w:spacing w:line="360" w:lineRule="auto"/>
      </w:pPr>
      <w:r>
        <w:t>Polecenie kierownika zespołu ratownictwa medycznego mają rangę natychmiastowej wykonalności.</w:t>
      </w:r>
    </w:p>
    <w:p w14:paraId="09E97B68" w14:textId="0B9B75C8" w:rsidR="001E3C7E" w:rsidRDefault="001E3C7E" w:rsidP="001E3C7E">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w:t>
      </w:r>
      <w:r>
        <w:rPr>
          <w:rFonts w:cs="Times New Roman"/>
        </w:rPr>
        <w:t>§</w:t>
      </w:r>
      <w:r w:rsidR="00EC43C3">
        <w:t>2</w:t>
      </w:r>
      <w:r>
        <w:t xml:space="preserve"> ust. 3 pkt. a i b. </w:t>
      </w:r>
    </w:p>
    <w:p w14:paraId="5D2FF99B" w14:textId="7F3A972A" w:rsidR="001E3C7E" w:rsidRDefault="001E3C7E" w:rsidP="001E3C7E">
      <w:pPr>
        <w:pStyle w:val="Akapitzlist"/>
        <w:numPr>
          <w:ilvl w:val="0"/>
          <w:numId w:val="6"/>
        </w:numPr>
        <w:spacing w:line="360" w:lineRule="auto"/>
      </w:pPr>
      <w:r>
        <w:rPr>
          <w:i/>
        </w:rPr>
        <w:t xml:space="preserve">Przyjmujący zamówienie </w:t>
      </w:r>
      <w:r>
        <w:t xml:space="preserve">podczas udzielania świadczeń zdrowotnych </w:t>
      </w:r>
      <w:r w:rsidR="00EC43C3">
        <w:t xml:space="preserve">zobowiązany jest do noszenia </w:t>
      </w:r>
      <w:r>
        <w:t>odzież</w:t>
      </w:r>
      <w:r w:rsidR="00EC43C3">
        <w:t>y</w:t>
      </w:r>
      <w:r>
        <w:t xml:space="preserve"> ochronn</w:t>
      </w:r>
      <w:r w:rsidR="00EC43C3">
        <w:t>ej</w:t>
      </w:r>
      <w:r>
        <w:t xml:space="preserve"> i robocz</w:t>
      </w:r>
      <w:r w:rsidR="00EC43C3">
        <w:t>ej</w:t>
      </w:r>
      <w:r>
        <w:t xml:space="preserve"> spełniając</w:t>
      </w:r>
      <w:r w:rsidR="00EC43C3">
        <w:t>ej</w:t>
      </w:r>
      <w:r>
        <w:t xml:space="preserve">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14:paraId="14878B53" w14:textId="77777777" w:rsidR="001E3C7E" w:rsidRDefault="001E3C7E" w:rsidP="001E3C7E">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14:paraId="2EF8A4BA" w14:textId="77777777" w:rsidR="001E3C7E" w:rsidRDefault="001E3C7E" w:rsidP="001E3C7E">
      <w:pPr>
        <w:spacing w:line="360" w:lineRule="auto"/>
        <w:jc w:val="center"/>
      </w:pPr>
      <w:r>
        <w:rPr>
          <w:rFonts w:cs="Times New Roman"/>
        </w:rPr>
        <w:t>§</w:t>
      </w:r>
      <w:r>
        <w:t>7</w:t>
      </w:r>
    </w:p>
    <w:p w14:paraId="13D4488B" w14:textId="39388719" w:rsidR="001E3C7E" w:rsidRDefault="001E3C7E" w:rsidP="001E3C7E">
      <w:pPr>
        <w:pStyle w:val="Akapitzlist"/>
        <w:numPr>
          <w:ilvl w:val="0"/>
          <w:numId w:val="7"/>
        </w:numPr>
        <w:spacing w:line="360" w:lineRule="auto"/>
      </w:pPr>
      <w:r>
        <w:rPr>
          <w:i/>
        </w:rPr>
        <w:t>Przyjmujący zamówienie</w:t>
      </w:r>
      <w:r>
        <w:t xml:space="preserve"> zobowiązuje się do prowadzenia dokumentacji medyczne</w:t>
      </w:r>
      <w:r w:rsidR="009564C5">
        <w:t>j</w:t>
      </w:r>
      <w:r>
        <w:t xml:space="preserve"> według zasad obowiązujących u </w:t>
      </w:r>
      <w:r>
        <w:rPr>
          <w:i/>
        </w:rPr>
        <w:t>Udzielającego zamówienia</w:t>
      </w:r>
      <w:r>
        <w:t xml:space="preserve"> oraz </w:t>
      </w:r>
      <w:r w:rsidR="00EC43C3">
        <w:t>z</w:t>
      </w:r>
      <w:r>
        <w:t xml:space="preserve">godnie z obowiązującymi przepisami. </w:t>
      </w:r>
    </w:p>
    <w:p w14:paraId="51EFAF39" w14:textId="346A21AF" w:rsidR="001E3C7E" w:rsidRDefault="001E3C7E" w:rsidP="001E3C7E">
      <w:pPr>
        <w:pStyle w:val="Akapitzlist"/>
        <w:numPr>
          <w:ilvl w:val="0"/>
          <w:numId w:val="7"/>
        </w:numPr>
        <w:spacing w:line="360" w:lineRule="auto"/>
      </w:pPr>
      <w:r>
        <w:lastRenderedPageBreak/>
        <w:t xml:space="preserve">Dokumentacja medyczna musi być sporządzana w sposób przejrzysty, rzetelny i merytoryczny. Musi zwierać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14:paraId="7321F66B" w14:textId="7EF8E487" w:rsidR="001E3C7E" w:rsidRDefault="001E3C7E" w:rsidP="001E3C7E">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w:t>
      </w:r>
      <w:r w:rsidR="00EC43C3">
        <w:t xml:space="preserve">, </w:t>
      </w:r>
      <w:r>
        <w:t>w szczególności:</w:t>
      </w:r>
    </w:p>
    <w:p w14:paraId="78F76978" w14:textId="77777777" w:rsidR="001E3C7E" w:rsidRDefault="001E3C7E" w:rsidP="001E3C7E">
      <w:pPr>
        <w:pStyle w:val="Akapitzlist"/>
        <w:numPr>
          <w:ilvl w:val="0"/>
          <w:numId w:val="8"/>
        </w:numPr>
        <w:spacing w:line="360" w:lineRule="auto"/>
      </w:pPr>
      <w:r>
        <w:t>Powiadamiania pacjenta o stwierdzeniu choroby zakaźnej lub podejrzeniu o chorobę zakaźną;</w:t>
      </w:r>
    </w:p>
    <w:p w14:paraId="46961183" w14:textId="77777777" w:rsidR="001E3C7E" w:rsidRDefault="001E3C7E" w:rsidP="001E3C7E">
      <w:pPr>
        <w:pStyle w:val="Akapitzlist"/>
        <w:numPr>
          <w:ilvl w:val="0"/>
          <w:numId w:val="8"/>
        </w:numPr>
        <w:spacing w:line="360" w:lineRule="auto"/>
      </w:pPr>
      <w:r>
        <w:t xml:space="preserve">Wypełnienia obowiązujących w tych zakresach formularzy oraz pozostawienie ich w miejscu stacjonowania zespołu ratownictwa medycznego lub ambulatorium; </w:t>
      </w:r>
    </w:p>
    <w:p w14:paraId="062A9E3E" w14:textId="09CCD7FC" w:rsidR="001E3C7E" w:rsidRDefault="001E3C7E" w:rsidP="001E3C7E">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w:t>
      </w:r>
      <w:r w:rsidR="00EC43C3">
        <w:t>u</w:t>
      </w:r>
      <w:r>
        <w:t xml:space="preserve">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2C056739" w14:textId="503DBA9C" w:rsidR="001E3C7E" w:rsidRDefault="001E3C7E" w:rsidP="001E3C7E">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 xml:space="preserve">w sprawie ochrony osób fizycznych w związku z przetwarzaniem danych osobowych i w sprawie swobodnego przepływu takich danych oraz uchylenia </w:t>
      </w:r>
      <w:r>
        <w:rPr>
          <w:i/>
        </w:rPr>
        <w:lastRenderedPageBreak/>
        <w:t>dyrektywy 95/WE (ogólne rozporządzenie o danych osobowych)</w:t>
      </w:r>
      <w:r>
        <w:t xml:space="preserve"> (</w:t>
      </w:r>
      <w:proofErr w:type="spellStart"/>
      <w:r>
        <w:t>Dz.U.U.E</w:t>
      </w:r>
      <w:proofErr w:type="spellEnd"/>
      <w:r>
        <w:t>. L119/1)</w:t>
      </w:r>
      <w:r w:rsidR="00EC43C3">
        <w:t xml:space="preserve">, </w:t>
      </w:r>
      <w:r>
        <w:t xml:space="preserve">w tym instrukcji obowiązujących u </w:t>
      </w:r>
      <w:r>
        <w:rPr>
          <w:i/>
        </w:rPr>
        <w:t>Udzielającego zamówienia</w:t>
      </w:r>
      <w:r>
        <w:t xml:space="preserve">. </w:t>
      </w:r>
    </w:p>
    <w:p w14:paraId="6655C01C" w14:textId="77777777" w:rsidR="001E3C7E" w:rsidRDefault="001E3C7E" w:rsidP="001E3C7E">
      <w:pPr>
        <w:pStyle w:val="Akapitzlist"/>
        <w:numPr>
          <w:ilvl w:val="0"/>
          <w:numId w:val="7"/>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14:paraId="02B7DA2D" w14:textId="77777777" w:rsidR="001E3C7E" w:rsidRDefault="001E3C7E" w:rsidP="001E3C7E">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14:paraId="6239A851" w14:textId="77777777" w:rsidR="001E3C7E" w:rsidRDefault="001E3C7E" w:rsidP="001E3C7E">
      <w:pPr>
        <w:spacing w:line="360" w:lineRule="auto"/>
        <w:jc w:val="center"/>
      </w:pPr>
      <w:r>
        <w:rPr>
          <w:rFonts w:cs="Times New Roman"/>
        </w:rPr>
        <w:t>§</w:t>
      </w:r>
      <w:r>
        <w:t>8</w:t>
      </w:r>
    </w:p>
    <w:p w14:paraId="58FB1F91" w14:textId="77777777" w:rsidR="001E3C7E" w:rsidRDefault="001E3C7E" w:rsidP="001E3C7E">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34F6DCFC" w14:textId="77777777" w:rsidR="001E3C7E" w:rsidRDefault="001E3C7E" w:rsidP="001E3C7E">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14:paraId="7D888B2E" w14:textId="77777777" w:rsidR="001E3C7E" w:rsidRDefault="001E3C7E" w:rsidP="001E3C7E">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7A506988" w14:textId="77777777" w:rsidR="001E3C7E" w:rsidRPr="002800D6" w:rsidRDefault="001E3C7E" w:rsidP="001E3C7E">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79ED7020" w14:textId="77777777" w:rsidR="001E3C7E" w:rsidRDefault="001E3C7E" w:rsidP="001E3C7E">
      <w:pPr>
        <w:spacing w:line="360" w:lineRule="auto"/>
        <w:jc w:val="center"/>
      </w:pPr>
      <w:r w:rsidRPr="00E709F3">
        <w:rPr>
          <w:rFonts w:cs="Times New Roman"/>
        </w:rPr>
        <w:t>§</w:t>
      </w:r>
      <w:r>
        <w:t>9</w:t>
      </w:r>
    </w:p>
    <w:p w14:paraId="24F38738" w14:textId="77777777" w:rsidR="001E3C7E" w:rsidRDefault="001E3C7E" w:rsidP="001E3C7E">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2D97321B" w14:textId="77777777" w:rsidR="001E3C7E" w:rsidRDefault="001E3C7E" w:rsidP="001E3C7E">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1C6A0995" w14:textId="77777777" w:rsidR="001E3C7E" w:rsidRDefault="001E3C7E" w:rsidP="001E3C7E">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2AFE4F74" w14:textId="77777777" w:rsidR="001E3C7E" w:rsidRDefault="001E3C7E" w:rsidP="001E3C7E">
      <w:pPr>
        <w:pStyle w:val="Akapitzlist"/>
        <w:numPr>
          <w:ilvl w:val="0"/>
          <w:numId w:val="10"/>
        </w:numPr>
        <w:spacing w:line="360" w:lineRule="auto"/>
      </w:pPr>
      <w:r>
        <w:rPr>
          <w:i/>
        </w:rPr>
        <w:lastRenderedPageBreak/>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14:paraId="793AE310" w14:textId="77777777" w:rsidR="001E3C7E" w:rsidRDefault="001E3C7E" w:rsidP="001E3C7E">
      <w:pPr>
        <w:pStyle w:val="Akapitzlist"/>
        <w:numPr>
          <w:ilvl w:val="0"/>
          <w:numId w:val="10"/>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14:paraId="6325D96B" w14:textId="77777777" w:rsidR="001E3C7E" w:rsidRDefault="001E3C7E" w:rsidP="001E3C7E">
      <w:pPr>
        <w:pStyle w:val="Akapitzlist"/>
        <w:numPr>
          <w:ilvl w:val="0"/>
          <w:numId w:val="10"/>
        </w:numPr>
        <w:spacing w:line="360" w:lineRule="auto"/>
      </w:pPr>
      <w:r>
        <w:t>Propozycje dyżurowe, o których mowa w ust. 5 muszą obejmować:</w:t>
      </w:r>
    </w:p>
    <w:p w14:paraId="3E12BA68" w14:textId="77777777" w:rsidR="001E3C7E" w:rsidRDefault="001E3C7E" w:rsidP="001E3C7E">
      <w:pPr>
        <w:pStyle w:val="Akapitzlist"/>
        <w:numPr>
          <w:ilvl w:val="0"/>
          <w:numId w:val="26"/>
        </w:numPr>
        <w:spacing w:line="360" w:lineRule="auto"/>
      </w:pPr>
      <w:r>
        <w:t xml:space="preserve">Minimum 40% dyżurów dziennych; </w:t>
      </w:r>
    </w:p>
    <w:p w14:paraId="6F860E21" w14:textId="77777777" w:rsidR="001E3C7E" w:rsidRDefault="001E3C7E" w:rsidP="001E3C7E">
      <w:pPr>
        <w:pStyle w:val="Akapitzlist"/>
        <w:numPr>
          <w:ilvl w:val="0"/>
          <w:numId w:val="26"/>
        </w:numPr>
        <w:spacing w:line="360" w:lineRule="auto"/>
      </w:pPr>
      <w:r>
        <w:t>Minimum jeden weekend w miesiącu, przy czym weekend w rozumieniu niniejszej umowy rozpoczyna się od godziny 19:00 w piątek i kończy o godzinie 19:00 w niedzielę;</w:t>
      </w:r>
    </w:p>
    <w:p w14:paraId="04D90CD7" w14:textId="77777777" w:rsidR="001E3C7E" w:rsidRPr="00B40A52" w:rsidRDefault="001E3C7E" w:rsidP="001E3C7E">
      <w:pPr>
        <w:pStyle w:val="Akapitzlist"/>
        <w:numPr>
          <w:ilvl w:val="0"/>
          <w:numId w:val="26"/>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14:paraId="15CE4988" w14:textId="77777777" w:rsidR="001E3C7E" w:rsidRDefault="001E3C7E" w:rsidP="001E3C7E">
      <w:pPr>
        <w:spacing w:line="360" w:lineRule="auto"/>
        <w:jc w:val="center"/>
      </w:pPr>
      <w:r>
        <w:rPr>
          <w:rFonts w:cs="Times New Roman"/>
        </w:rPr>
        <w:t>§</w:t>
      </w:r>
      <w:r>
        <w:t>10</w:t>
      </w:r>
    </w:p>
    <w:p w14:paraId="25E7AD71" w14:textId="77777777" w:rsidR="001E3C7E" w:rsidRDefault="001E3C7E" w:rsidP="001E3C7E">
      <w:pPr>
        <w:pStyle w:val="Akapitzlist"/>
        <w:numPr>
          <w:ilvl w:val="0"/>
          <w:numId w:val="11"/>
        </w:numPr>
        <w:spacing w:line="360" w:lineRule="auto"/>
      </w:pPr>
      <w:r>
        <w:rPr>
          <w:i/>
        </w:rPr>
        <w:t xml:space="preserve">Przyjmujący zamówienie </w:t>
      </w:r>
      <w:r>
        <w:t>przyjmuj</w:t>
      </w:r>
      <w:r w:rsidR="00EC43C3">
        <w:t>e</w:t>
      </w:r>
      <w:r>
        <w:t xml:space="preserv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43F58305" w14:textId="77777777" w:rsidR="001E3C7E" w:rsidRDefault="001E3C7E" w:rsidP="001E3C7E">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3CB02EC8" w14:textId="77777777" w:rsidR="001E3C7E" w:rsidRDefault="001E3C7E" w:rsidP="001E3C7E">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rsidR="00EC43C3">
        <w:rPr>
          <w:i/>
        </w:rPr>
        <w:t>,</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4DFF91F0" w14:textId="77777777" w:rsidR="001E3C7E" w:rsidRDefault="001E3C7E" w:rsidP="001E3C7E">
      <w:pPr>
        <w:spacing w:line="360" w:lineRule="auto"/>
        <w:jc w:val="center"/>
        <w:rPr>
          <w:rFonts w:cs="Times New Roman"/>
        </w:rPr>
      </w:pPr>
      <w:r>
        <w:rPr>
          <w:rFonts w:cs="Times New Roman"/>
        </w:rPr>
        <w:t>§11</w:t>
      </w:r>
    </w:p>
    <w:p w14:paraId="608E7183" w14:textId="6B2CCB76" w:rsidR="001E3C7E" w:rsidRDefault="001E3C7E" w:rsidP="001E3C7E">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w:t>
      </w:r>
      <w:r>
        <w:lastRenderedPageBreak/>
        <w:t xml:space="preserve">i jakości udzielania zamówionych świadczeń, kontroli trzeźwości oraz obecności środków psychoaktywnych w organizmie. </w:t>
      </w:r>
    </w:p>
    <w:p w14:paraId="53A599D0" w14:textId="77777777" w:rsidR="001E3C7E" w:rsidRDefault="001E3C7E" w:rsidP="001E3C7E">
      <w:pPr>
        <w:spacing w:line="360" w:lineRule="auto"/>
      </w:pPr>
    </w:p>
    <w:p w14:paraId="130A97A2" w14:textId="77777777" w:rsidR="001E3C7E" w:rsidRDefault="001E3C7E" w:rsidP="001E3C7E">
      <w:pPr>
        <w:spacing w:line="360" w:lineRule="auto"/>
        <w:jc w:val="center"/>
        <w:rPr>
          <w:rFonts w:cs="Times New Roman"/>
        </w:rPr>
      </w:pPr>
      <w:r>
        <w:rPr>
          <w:rFonts w:cs="Times New Roman"/>
        </w:rPr>
        <w:t>§12</w:t>
      </w:r>
    </w:p>
    <w:p w14:paraId="1867D7E1" w14:textId="77777777" w:rsidR="001E3C7E" w:rsidRDefault="001E3C7E" w:rsidP="001E3C7E">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14:paraId="62D184CA" w14:textId="77777777" w:rsidR="001E3C7E" w:rsidRDefault="001E3C7E" w:rsidP="001E3C7E">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14:paraId="1AE0201D" w14:textId="77777777" w:rsidR="001E3C7E" w:rsidRDefault="001E3C7E" w:rsidP="001E3C7E">
      <w:pPr>
        <w:spacing w:line="360" w:lineRule="auto"/>
        <w:jc w:val="center"/>
      </w:pPr>
      <w:r>
        <w:rPr>
          <w:rFonts w:cs="Times New Roman"/>
        </w:rPr>
        <w:t>§13</w:t>
      </w:r>
    </w:p>
    <w:p w14:paraId="233CAD23" w14:textId="77777777" w:rsidR="00EC43C3" w:rsidRPr="00906CA4" w:rsidRDefault="00EC43C3" w:rsidP="00EC43C3">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14:paraId="26D30697" w14:textId="77777777" w:rsidR="001E3C7E" w:rsidRDefault="001E3C7E" w:rsidP="001E3C7E">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08B0A2B4" w14:textId="4A77D5AB" w:rsidR="001E3C7E" w:rsidRDefault="001E3C7E" w:rsidP="001E3C7E">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7B5E90AE" w14:textId="77777777" w:rsidR="001E3C7E" w:rsidRDefault="001E3C7E" w:rsidP="001E3C7E">
      <w:pPr>
        <w:spacing w:line="360" w:lineRule="auto"/>
        <w:jc w:val="center"/>
        <w:rPr>
          <w:rFonts w:cs="Times New Roman"/>
        </w:rPr>
      </w:pPr>
      <w:r>
        <w:rPr>
          <w:rFonts w:cs="Times New Roman"/>
        </w:rPr>
        <w:t>§14</w:t>
      </w:r>
    </w:p>
    <w:p w14:paraId="75E15360" w14:textId="77777777" w:rsidR="001E3C7E" w:rsidRDefault="001E3C7E" w:rsidP="001E3C7E">
      <w:pPr>
        <w:pStyle w:val="Akapitzlist"/>
        <w:numPr>
          <w:ilvl w:val="0"/>
          <w:numId w:val="13"/>
        </w:numPr>
        <w:spacing w:line="360" w:lineRule="auto"/>
      </w:pPr>
      <w:r>
        <w:rPr>
          <w:i/>
        </w:rPr>
        <w:lastRenderedPageBreak/>
        <w:t xml:space="preserve">Udzielający zamówienia </w:t>
      </w:r>
      <w:r>
        <w:t xml:space="preserve">udostępni </w:t>
      </w:r>
      <w:r>
        <w:rPr>
          <w:i/>
        </w:rPr>
        <w:t>Przyjmującemu zamówienie</w:t>
      </w:r>
      <w:r>
        <w:t>:</w:t>
      </w:r>
    </w:p>
    <w:p w14:paraId="604886EE" w14:textId="77777777" w:rsidR="001E3C7E" w:rsidRDefault="001E3C7E" w:rsidP="001E3C7E">
      <w:pPr>
        <w:pStyle w:val="Akapitzlist"/>
        <w:numPr>
          <w:ilvl w:val="0"/>
          <w:numId w:val="14"/>
        </w:numPr>
        <w:spacing w:line="360" w:lineRule="auto"/>
      </w:pPr>
      <w:r>
        <w:t xml:space="preserve">Środki transportu sanitarnego wraz z paliwem oraz obsługą techniczną pojazdów; </w:t>
      </w:r>
    </w:p>
    <w:p w14:paraId="596D3871" w14:textId="77777777" w:rsidR="001E3C7E" w:rsidRDefault="001E3C7E" w:rsidP="001E3C7E">
      <w:pPr>
        <w:pStyle w:val="Akapitzlist"/>
        <w:numPr>
          <w:ilvl w:val="0"/>
          <w:numId w:val="14"/>
        </w:numPr>
        <w:spacing w:line="360" w:lineRule="auto"/>
      </w:pPr>
      <w:r>
        <w:t>Aparaturę, sprzęt medyczny oraz inny sprzęt stanowiące wyposażenie środków transportu sanitarnego oraz pomieszczeń;</w:t>
      </w:r>
    </w:p>
    <w:p w14:paraId="4E1B3B0A" w14:textId="77777777" w:rsidR="001E3C7E" w:rsidRDefault="001E3C7E" w:rsidP="001E3C7E">
      <w:pPr>
        <w:pStyle w:val="Akapitzlist"/>
        <w:numPr>
          <w:ilvl w:val="0"/>
          <w:numId w:val="14"/>
        </w:numPr>
        <w:spacing w:line="360" w:lineRule="auto"/>
      </w:pPr>
      <w:r>
        <w:t>Środki farmaceutyczne, materiały i wyroby medyczne, zgodnie z obowiązującymi standardami;</w:t>
      </w:r>
    </w:p>
    <w:p w14:paraId="05B4CF5E" w14:textId="77777777" w:rsidR="001E3C7E" w:rsidRDefault="001E3C7E" w:rsidP="001E3C7E">
      <w:pPr>
        <w:pStyle w:val="Akapitzlist"/>
        <w:numPr>
          <w:ilvl w:val="0"/>
          <w:numId w:val="14"/>
        </w:numPr>
        <w:spacing w:line="360" w:lineRule="auto"/>
      </w:pPr>
      <w:r>
        <w:t>Miejsce wypoczynkowe w pomieszczeniach socjalnych, w miarę istniejących warunków lokalowych;</w:t>
      </w:r>
    </w:p>
    <w:p w14:paraId="04840FBC" w14:textId="77777777" w:rsidR="001E3C7E" w:rsidRPr="00EE2646" w:rsidRDefault="001E3C7E" w:rsidP="001E3C7E">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14:paraId="595C56D1" w14:textId="77777777" w:rsidR="001E3C7E" w:rsidRDefault="001E3C7E" w:rsidP="001E3C7E">
      <w:pPr>
        <w:pStyle w:val="Akapitzlist"/>
        <w:numPr>
          <w:ilvl w:val="0"/>
          <w:numId w:val="13"/>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14:paraId="467B809E" w14:textId="77777777" w:rsidR="001E3C7E" w:rsidRDefault="001E3C7E" w:rsidP="001E3C7E">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0B020E6F" w14:textId="77777777" w:rsidR="001E3C7E" w:rsidRDefault="001E3C7E" w:rsidP="001E3C7E">
      <w:pPr>
        <w:spacing w:line="360" w:lineRule="auto"/>
        <w:jc w:val="center"/>
        <w:rPr>
          <w:rFonts w:cs="Times New Roman"/>
        </w:rPr>
      </w:pPr>
      <w:r>
        <w:rPr>
          <w:rFonts w:cs="Times New Roman"/>
        </w:rPr>
        <w:t>§15</w:t>
      </w:r>
    </w:p>
    <w:p w14:paraId="68F0746A" w14:textId="77777777" w:rsidR="001E3C7E" w:rsidRDefault="001E3C7E" w:rsidP="001E3C7E">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w:t>
      </w:r>
      <w:proofErr w:type="spellStart"/>
      <w:r>
        <w:t>łączości</w:t>
      </w:r>
      <w:proofErr w:type="spellEnd"/>
      <w:r>
        <w:t xml:space="preserve"> w stanie umożliwiającym ich prawidłowe wykorzystanie. </w:t>
      </w:r>
    </w:p>
    <w:p w14:paraId="6BAEFA45" w14:textId="77777777" w:rsidR="001E3C7E" w:rsidRDefault="001E3C7E" w:rsidP="001E3C7E">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32C41B42" w14:textId="77777777" w:rsidR="001E3C7E" w:rsidRDefault="001E3C7E" w:rsidP="001E3C7E">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14:paraId="285685ED" w14:textId="77777777" w:rsidR="001E3C7E" w:rsidRDefault="001E3C7E" w:rsidP="001E3C7E">
      <w:pPr>
        <w:spacing w:line="360" w:lineRule="auto"/>
        <w:jc w:val="center"/>
        <w:rPr>
          <w:rFonts w:cs="Times New Roman"/>
        </w:rPr>
      </w:pPr>
      <w:r>
        <w:rPr>
          <w:rFonts w:cs="Times New Roman"/>
        </w:rPr>
        <w:t>§16</w:t>
      </w:r>
    </w:p>
    <w:p w14:paraId="1A5C8B80" w14:textId="0467BB73" w:rsidR="001E2902" w:rsidRPr="00554DEB" w:rsidRDefault="001E2902" w:rsidP="001E2902">
      <w:pPr>
        <w:pStyle w:val="Akapitzlist"/>
        <w:numPr>
          <w:ilvl w:val="0"/>
          <w:numId w:val="16"/>
        </w:numPr>
      </w:pPr>
      <w:r w:rsidRPr="00554DEB">
        <w:rPr>
          <w:i/>
        </w:rPr>
        <w:t>Przyjmujący zamówienie</w:t>
      </w:r>
      <w:r w:rsidRPr="00554DEB">
        <w:t xml:space="preserve"> ponosi odpowiedzialność materialną w pełnej wysokości za zniszczenie lub utratę udostępnionych rzeczy, chyba że szkoda nie powstała z winy </w:t>
      </w:r>
      <w:r w:rsidRPr="00554DEB">
        <w:rPr>
          <w:i/>
        </w:rPr>
        <w:t>Przyjmującego zamówienie</w:t>
      </w:r>
      <w:r w:rsidRPr="00554DEB">
        <w:t xml:space="preserve">. </w:t>
      </w:r>
    </w:p>
    <w:p w14:paraId="6AB77106" w14:textId="77777777" w:rsidR="001E3C7E" w:rsidRDefault="001E3C7E" w:rsidP="001E3C7E">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1A77F662" w14:textId="77777777" w:rsidR="001E3C7E" w:rsidRDefault="001E3C7E" w:rsidP="001E3C7E">
      <w:pPr>
        <w:pStyle w:val="Akapitzlist"/>
        <w:numPr>
          <w:ilvl w:val="0"/>
          <w:numId w:val="16"/>
        </w:numPr>
        <w:spacing w:line="360" w:lineRule="auto"/>
      </w:pPr>
      <w:r>
        <w:lastRenderedPageBreak/>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0733C31B" w14:textId="77777777" w:rsidR="001E3C7E" w:rsidRDefault="001E3C7E" w:rsidP="001E3C7E">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14:paraId="67D08A72" w14:textId="77777777" w:rsidR="001E3C7E" w:rsidRDefault="001E3C7E" w:rsidP="001E3C7E">
      <w:pPr>
        <w:pStyle w:val="Akapitzlist"/>
        <w:numPr>
          <w:ilvl w:val="0"/>
          <w:numId w:val="16"/>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465C14A0" w14:textId="3974C876" w:rsidR="001E3C7E" w:rsidRDefault="001E3C7E" w:rsidP="001E3C7E">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14:paraId="55901677" w14:textId="77777777" w:rsidR="001E3C7E" w:rsidRDefault="001E3C7E" w:rsidP="001E3C7E">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13BAB2FE" w14:textId="77777777" w:rsidR="001E3C7E" w:rsidRDefault="001E3C7E" w:rsidP="001E3C7E">
      <w:pPr>
        <w:pStyle w:val="Akapitzlist"/>
        <w:numPr>
          <w:ilvl w:val="0"/>
          <w:numId w:val="16"/>
        </w:numPr>
        <w:spacing w:line="360" w:lineRule="auto"/>
      </w:pPr>
      <w:r>
        <w:t xml:space="preserve">W przypadku zaistnienia sytuacji, o których mowa w ust. 6 i 7, odpowiednie zastosowanie mają ust. 1-5. </w:t>
      </w:r>
    </w:p>
    <w:p w14:paraId="7C7172FE" w14:textId="503B3607" w:rsidR="001E3C7E" w:rsidRDefault="001E3C7E" w:rsidP="001E3C7E">
      <w:pPr>
        <w:pStyle w:val="Akapitzlist"/>
        <w:numPr>
          <w:ilvl w:val="0"/>
          <w:numId w:val="16"/>
        </w:numPr>
        <w:spacing w:line="360" w:lineRule="auto"/>
      </w:pPr>
      <w:r>
        <w:t>Postanowienia ust. 1-8 nie mają zastosowani</w:t>
      </w:r>
      <w:r w:rsidR="001E2902">
        <w:t>a</w:t>
      </w:r>
      <w:r>
        <w:t xml:space="preserve">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14:paraId="2755675F" w14:textId="77777777" w:rsidR="001E3C7E" w:rsidRDefault="001E3C7E" w:rsidP="001E3C7E">
      <w:pPr>
        <w:tabs>
          <w:tab w:val="left" w:pos="3270"/>
        </w:tabs>
        <w:spacing w:line="360" w:lineRule="auto"/>
        <w:jc w:val="center"/>
        <w:rPr>
          <w:rFonts w:cs="Times New Roman"/>
        </w:rPr>
      </w:pPr>
      <w:r>
        <w:rPr>
          <w:rFonts w:cs="Times New Roman"/>
        </w:rPr>
        <w:t>§17</w:t>
      </w:r>
    </w:p>
    <w:p w14:paraId="126B6CF9" w14:textId="77777777" w:rsidR="001E3C7E" w:rsidRDefault="001E3C7E" w:rsidP="001E3C7E">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3E404E8B" w14:textId="77777777" w:rsidR="001E3C7E" w:rsidRDefault="001E3C7E" w:rsidP="001E3C7E">
      <w:pPr>
        <w:spacing w:line="360" w:lineRule="auto"/>
        <w:jc w:val="center"/>
      </w:pPr>
      <w:r>
        <w:rPr>
          <w:rFonts w:cs="Times New Roman"/>
        </w:rPr>
        <w:t>§18</w:t>
      </w:r>
    </w:p>
    <w:p w14:paraId="44120C47" w14:textId="2CC26802" w:rsidR="001E3C7E" w:rsidRDefault="001E3C7E" w:rsidP="001E3C7E">
      <w:pPr>
        <w:pStyle w:val="Akapitzlist"/>
        <w:numPr>
          <w:ilvl w:val="0"/>
          <w:numId w:val="17"/>
        </w:numPr>
        <w:spacing w:line="360" w:lineRule="auto"/>
      </w:pPr>
      <w:r>
        <w:lastRenderedPageBreak/>
        <w:t xml:space="preserve">Ustala się </w:t>
      </w:r>
      <w:r>
        <w:rPr>
          <w:b/>
        </w:rPr>
        <w:t xml:space="preserve">stawkę ryczałtową za 1 godzinę </w:t>
      </w:r>
      <w:r>
        <w:t xml:space="preserve">udzielania świadczeń zdrowotnych </w:t>
      </w:r>
      <w:r>
        <w:rPr>
          <w:b/>
        </w:rPr>
        <w:t xml:space="preserve">w charakterze ratownika medycznego / pielęgniarki systemu </w:t>
      </w:r>
      <w:r w:rsidR="00454004">
        <w:rPr>
          <w:b/>
        </w:rPr>
        <w:t xml:space="preserve">w zespołach ratownictwa medycznego </w:t>
      </w:r>
      <w:r>
        <w:t xml:space="preserve">w wysokości </w:t>
      </w:r>
      <w:r>
        <w:rPr>
          <w:b/>
        </w:rPr>
        <w:t>………………</w:t>
      </w:r>
      <w:r w:rsidRPr="00B937D2">
        <w:rPr>
          <w:b/>
        </w:rPr>
        <w:t xml:space="preserve"> (słownie: </w:t>
      </w:r>
      <w:r>
        <w:rPr>
          <w:b/>
        </w:rPr>
        <w:t>………………………</w:t>
      </w:r>
      <w:r w:rsidRPr="00B937D2">
        <w:rPr>
          <w:b/>
        </w:rPr>
        <w:t>) brutto</w:t>
      </w:r>
      <w:r>
        <w:t>.</w:t>
      </w:r>
    </w:p>
    <w:p w14:paraId="036DDB36" w14:textId="77777777" w:rsidR="001E3C7E" w:rsidRDefault="001E3C7E" w:rsidP="001E3C7E">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287F4ACF" w14:textId="77777777" w:rsidR="001E3C7E" w:rsidRDefault="001E3C7E" w:rsidP="001E3C7E">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3665B6C6" w14:textId="77777777" w:rsidR="001E3C7E" w:rsidRDefault="001E3C7E" w:rsidP="001E3C7E">
      <w:pPr>
        <w:pStyle w:val="Akapitzlist"/>
        <w:numPr>
          <w:ilvl w:val="0"/>
          <w:numId w:val="17"/>
        </w:numPr>
        <w:spacing w:line="360" w:lineRule="auto"/>
      </w:pPr>
      <w:r>
        <w:t>W fakturze, o której mowa w ust. 3 wyszczególnione będą:</w:t>
      </w:r>
    </w:p>
    <w:p w14:paraId="7721A005" w14:textId="77777777" w:rsidR="001E3C7E" w:rsidRDefault="001E3C7E" w:rsidP="001E3C7E">
      <w:pPr>
        <w:pStyle w:val="Akapitzlist"/>
        <w:numPr>
          <w:ilvl w:val="0"/>
          <w:numId w:val="18"/>
        </w:numPr>
        <w:spacing w:line="360" w:lineRule="auto"/>
      </w:pPr>
      <w:r>
        <w:t>Miesiąc, którego dotyczy faktura/rachunek;</w:t>
      </w:r>
    </w:p>
    <w:p w14:paraId="6004D4B4" w14:textId="77777777" w:rsidR="001E3C7E" w:rsidRDefault="001E3C7E" w:rsidP="001E3C7E">
      <w:pPr>
        <w:pStyle w:val="Akapitzlist"/>
        <w:numPr>
          <w:ilvl w:val="0"/>
          <w:numId w:val="18"/>
        </w:numPr>
        <w:spacing w:line="360" w:lineRule="auto"/>
      </w:pPr>
      <w:r>
        <w:t>Liczba godzin udzielania świadczeń, z podziałem na poszczególne zespoły;</w:t>
      </w:r>
    </w:p>
    <w:p w14:paraId="3460E504" w14:textId="77777777" w:rsidR="001E3C7E" w:rsidRDefault="001E3C7E" w:rsidP="001E3C7E">
      <w:pPr>
        <w:pStyle w:val="Akapitzlist"/>
        <w:numPr>
          <w:ilvl w:val="0"/>
          <w:numId w:val="18"/>
        </w:numPr>
        <w:spacing w:line="360" w:lineRule="auto"/>
      </w:pPr>
      <w:r>
        <w:t>Stawki ryczałtowe;</w:t>
      </w:r>
    </w:p>
    <w:p w14:paraId="043EAC50" w14:textId="77777777" w:rsidR="001E3C7E" w:rsidRDefault="001E3C7E" w:rsidP="001E3C7E">
      <w:pPr>
        <w:pStyle w:val="Akapitzlist"/>
        <w:numPr>
          <w:ilvl w:val="0"/>
          <w:numId w:val="18"/>
        </w:numPr>
        <w:spacing w:line="360" w:lineRule="auto"/>
      </w:pPr>
      <w:r>
        <w:t>Kwota należności;</w:t>
      </w:r>
    </w:p>
    <w:p w14:paraId="73653514" w14:textId="77777777" w:rsidR="001E3C7E" w:rsidRDefault="001E3C7E" w:rsidP="001E3C7E">
      <w:pPr>
        <w:pStyle w:val="Akapitzlist"/>
        <w:numPr>
          <w:ilvl w:val="0"/>
          <w:numId w:val="18"/>
        </w:numPr>
        <w:spacing w:line="360" w:lineRule="auto"/>
      </w:pPr>
      <w:r>
        <w:t xml:space="preserve">Numer rachunku bankowego </w:t>
      </w:r>
      <w:r>
        <w:rPr>
          <w:i/>
        </w:rPr>
        <w:t>Przyjmującego zamówienie</w:t>
      </w:r>
      <w:r>
        <w:t xml:space="preserve">. </w:t>
      </w:r>
    </w:p>
    <w:p w14:paraId="0CB22D11" w14:textId="77777777" w:rsidR="001E3C7E" w:rsidRDefault="001E3C7E" w:rsidP="001E3C7E">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14:paraId="2A778EC3" w14:textId="77777777" w:rsidR="001E3C7E" w:rsidRDefault="001E3C7E" w:rsidP="001E3C7E">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14:paraId="47ACA169" w14:textId="6CAB794B" w:rsidR="001E3C7E" w:rsidRDefault="001E3C7E" w:rsidP="001E3C7E">
      <w:pPr>
        <w:pStyle w:val="Akapitzlist"/>
        <w:numPr>
          <w:ilvl w:val="0"/>
          <w:numId w:val="17"/>
        </w:numPr>
        <w:spacing w:line="360" w:lineRule="auto"/>
      </w:pPr>
      <w:r>
        <w:t>Zwłoka w zapłacie należności stanowić może podstawę do wystąpienia z roszczeniem o zapłatę odsetek ustawowych</w:t>
      </w:r>
      <w:r w:rsidR="00F32CB8">
        <w:t xml:space="preserve"> za opóźnienie</w:t>
      </w:r>
      <w:r>
        <w:t>.</w:t>
      </w:r>
    </w:p>
    <w:p w14:paraId="44B9196D" w14:textId="09591B86" w:rsidR="001E3C7E" w:rsidRDefault="001E3C7E" w:rsidP="001E3C7E">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w:t>
      </w:r>
      <w:r w:rsidR="00F32CB8">
        <w:t xml:space="preserve">przysługujących mu </w:t>
      </w:r>
      <w:r>
        <w:t xml:space="preserve">z niniejszej umowy na osobę trzecią. </w:t>
      </w:r>
    </w:p>
    <w:p w14:paraId="0C11541A" w14:textId="3A819F19" w:rsidR="001E3C7E" w:rsidRDefault="001E3C7E" w:rsidP="001E3C7E">
      <w:pPr>
        <w:pStyle w:val="Akapitzlist"/>
        <w:numPr>
          <w:ilvl w:val="0"/>
          <w:numId w:val="17"/>
        </w:numPr>
        <w:spacing w:line="360" w:lineRule="auto"/>
      </w:pPr>
      <w:r>
        <w:t xml:space="preserve">Strony dopuszczają możliwość zmiany stawki ryczałtowej określonej w ust. 1 tj. </w:t>
      </w:r>
      <w:r w:rsidR="00F32CB8">
        <w:t xml:space="preserve">jej </w:t>
      </w:r>
      <w:r>
        <w:t>obniżenia lub podwyższenia najwcześniej od 2018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14:paraId="0FD41355" w14:textId="77777777" w:rsidR="001E3C7E" w:rsidRDefault="001E3C7E" w:rsidP="001E3C7E">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55F66BF5" w14:textId="77777777" w:rsidR="001E3C7E" w:rsidRDefault="001E3C7E" w:rsidP="001E3C7E">
      <w:pPr>
        <w:pStyle w:val="Akapitzlist"/>
        <w:numPr>
          <w:ilvl w:val="0"/>
          <w:numId w:val="19"/>
        </w:numPr>
        <w:spacing w:line="360" w:lineRule="auto"/>
      </w:pPr>
      <w:r>
        <w:t>Otrzymanie dodatkowych środków z przeznaczeniem na koszty udzielania świadczeń;</w:t>
      </w:r>
    </w:p>
    <w:p w14:paraId="69988C2A" w14:textId="77777777" w:rsidR="001E3C7E" w:rsidRDefault="001E3C7E" w:rsidP="001E3C7E">
      <w:pPr>
        <w:pStyle w:val="Akapitzlist"/>
        <w:numPr>
          <w:ilvl w:val="0"/>
          <w:numId w:val="19"/>
        </w:numPr>
        <w:spacing w:line="360" w:lineRule="auto"/>
      </w:pPr>
      <w:r>
        <w:lastRenderedPageBreak/>
        <w:t>Zaistnienie okoliczności niemożliwych do przewidzenia w dniu zawarcia umowy.</w:t>
      </w:r>
    </w:p>
    <w:p w14:paraId="1C461242" w14:textId="0A94783F" w:rsidR="001E3C7E" w:rsidRDefault="001E3C7E" w:rsidP="001E3C7E">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w:t>
      </w:r>
      <w:r w:rsidR="00F32CB8">
        <w:t>czasie</w:t>
      </w:r>
      <w:r>
        <w:t xml:space="preserve"> trwania umowy nie dłużej jednak niż </w:t>
      </w:r>
      <w:r>
        <w:rPr>
          <w:i/>
        </w:rPr>
        <w:t>Udzielający zamówienia</w:t>
      </w:r>
      <w:r>
        <w:t xml:space="preserve"> będzie środki te otrzymywał.</w:t>
      </w:r>
    </w:p>
    <w:p w14:paraId="47373023" w14:textId="7CD5CA39" w:rsidR="001E3C7E" w:rsidRDefault="001E3C7E" w:rsidP="001E3C7E">
      <w:pPr>
        <w:pStyle w:val="Akapitzlist"/>
        <w:numPr>
          <w:ilvl w:val="0"/>
          <w:numId w:val="17"/>
        </w:numPr>
        <w:spacing w:line="360" w:lineRule="auto"/>
      </w:pPr>
      <w:r>
        <w:t>Podstawę wypłacenia środków, o których mowa w ust. 10 stanowi faktura</w:t>
      </w:r>
      <w:r w:rsidR="00F32CB8">
        <w:t xml:space="preserve"> wskazana </w:t>
      </w:r>
      <w:r>
        <w:t xml:space="preserve">w ust. 3. </w:t>
      </w:r>
    </w:p>
    <w:p w14:paraId="2B3E9777" w14:textId="77777777" w:rsidR="001E3C7E" w:rsidRDefault="001E3C7E" w:rsidP="001E3C7E">
      <w:pPr>
        <w:spacing w:line="360" w:lineRule="auto"/>
        <w:jc w:val="center"/>
        <w:rPr>
          <w:rFonts w:cs="Times New Roman"/>
        </w:rPr>
      </w:pPr>
      <w:r>
        <w:rPr>
          <w:rFonts w:cs="Times New Roman"/>
        </w:rPr>
        <w:t>§19</w:t>
      </w:r>
    </w:p>
    <w:p w14:paraId="1B458786" w14:textId="30BBD588" w:rsidR="001E3C7E" w:rsidRDefault="001E3C7E" w:rsidP="001E3C7E">
      <w:pPr>
        <w:spacing w:line="360" w:lineRule="auto"/>
        <w:rPr>
          <w:rFonts w:cs="Times New Roman"/>
        </w:rPr>
      </w:pPr>
      <w:r>
        <w:rPr>
          <w:rFonts w:cs="Times New Roman"/>
          <w:i/>
        </w:rPr>
        <w:t>Przyjmujący zamówienie</w:t>
      </w:r>
      <w:r>
        <w:rPr>
          <w:rFonts w:cs="Times New Roman"/>
        </w:rPr>
        <w:t xml:space="preserve"> oświadcza, że świadczenia objęte niniejszą umową o udzielenie zamówienia na świadczenia zdrowotne, wykonuje w ramach prowadzonej przez sie</w:t>
      </w:r>
      <w:r w:rsidR="001E2902">
        <w:rPr>
          <w:rFonts w:cs="Times New Roman"/>
        </w:rPr>
        <w:t>b</w:t>
      </w:r>
      <w:r>
        <w:rPr>
          <w:rFonts w:cs="Times New Roman"/>
        </w:rPr>
        <w:t xml:space="preserve">ie działalności gospodarczej w rozumieniu odrębnych przepisów i z tego tytułu samodzielnie rozlicza się z Urzędem Skarbowym oraz Zakładem Ubezpieczeń Społecznych w zakresie ubezpieczenia społecznego i zdrowotnego. </w:t>
      </w:r>
    </w:p>
    <w:p w14:paraId="556CEA9B" w14:textId="77777777" w:rsidR="001E3C7E" w:rsidRDefault="001E3C7E" w:rsidP="001E3C7E">
      <w:pPr>
        <w:spacing w:line="360" w:lineRule="auto"/>
        <w:jc w:val="center"/>
        <w:rPr>
          <w:rFonts w:cs="Times New Roman"/>
        </w:rPr>
      </w:pPr>
      <w:r>
        <w:rPr>
          <w:rFonts w:cs="Times New Roman"/>
        </w:rPr>
        <w:t>§20</w:t>
      </w:r>
    </w:p>
    <w:p w14:paraId="4E712EB9" w14:textId="77777777" w:rsidR="001E3C7E" w:rsidRPr="00697331" w:rsidRDefault="001E3C7E" w:rsidP="001E3C7E">
      <w:pPr>
        <w:pStyle w:val="Akapitzlist"/>
        <w:numPr>
          <w:ilvl w:val="0"/>
          <w:numId w:val="20"/>
        </w:numPr>
        <w:spacing w:line="360" w:lineRule="auto"/>
      </w:pPr>
      <w:r>
        <w:rPr>
          <w:i/>
        </w:rPr>
        <w:t>Udzielający zamówienia</w:t>
      </w:r>
      <w:r>
        <w:t xml:space="preserve"> potrąci z należności </w:t>
      </w:r>
      <w:r>
        <w:rPr>
          <w:i/>
        </w:rPr>
        <w:t>Przyjmującego zamówienie</w:t>
      </w:r>
      <w:r>
        <w:t xml:space="preserve">, o której mowa w </w:t>
      </w:r>
      <w:r>
        <w:rPr>
          <w:rFonts w:cs="Times New Roman"/>
        </w:rPr>
        <w:t>§18 niniejszej umowy:</w:t>
      </w:r>
    </w:p>
    <w:p w14:paraId="671A570E" w14:textId="11DDF91F" w:rsidR="001E3C7E" w:rsidRPr="00697331" w:rsidRDefault="001E3C7E" w:rsidP="001E3C7E">
      <w:pPr>
        <w:pStyle w:val="Akapitzlist"/>
        <w:numPr>
          <w:ilvl w:val="0"/>
          <w:numId w:val="21"/>
        </w:numPr>
        <w:spacing w:line="360" w:lineRule="auto"/>
      </w:pPr>
      <w:r>
        <w:t xml:space="preserve">Za nieobecność na dyżurze i niezapewnienie zastępstwa na zasadach opisanych w </w:t>
      </w:r>
      <w:r>
        <w:rPr>
          <w:rFonts w:cs="Times New Roman"/>
        </w:rPr>
        <w:t xml:space="preserve">§5 ust. 2 i 3 – kwotę równą dwukrotności godzin planowanego czasu udzielania świadczeń liczonych według stawki </w:t>
      </w:r>
      <w:r w:rsidR="00F32CB8">
        <w:rPr>
          <w:rFonts w:cs="Times New Roman"/>
        </w:rPr>
        <w:t xml:space="preserve">godzinowej </w:t>
      </w:r>
      <w:r>
        <w:rPr>
          <w:rFonts w:cs="Times New Roman"/>
        </w:rPr>
        <w:t>obowiązującej dla dyżuru, którego dotyczy nieobecność;</w:t>
      </w:r>
    </w:p>
    <w:p w14:paraId="788AAAD8" w14:textId="77777777" w:rsidR="001E3C7E" w:rsidRPr="00697331" w:rsidRDefault="001E3C7E" w:rsidP="001E3C7E">
      <w:pPr>
        <w:pStyle w:val="Akapitzlist"/>
        <w:numPr>
          <w:ilvl w:val="0"/>
          <w:numId w:val="21"/>
        </w:numPr>
        <w:spacing w:line="360" w:lineRule="auto"/>
      </w:pPr>
      <w:r>
        <w:rPr>
          <w:rFonts w:cs="Times New Roman"/>
        </w:rP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14:paraId="7AC91CD9" w14:textId="77777777" w:rsidR="001E3C7E" w:rsidRPr="0045097C" w:rsidRDefault="001E3C7E" w:rsidP="001E3C7E">
      <w:pPr>
        <w:pStyle w:val="Akapitzlist"/>
        <w:numPr>
          <w:ilvl w:val="0"/>
          <w:numId w:val="21"/>
        </w:numPr>
        <w:spacing w:line="360" w:lineRule="auto"/>
      </w:pPr>
      <w:r>
        <w:rPr>
          <w:rFonts w:cs="Times New Roman"/>
        </w:rPr>
        <w:t>Za podjęcie dyżuru w ramach zastępstwa bez akceptacji Sekcji Planowania Dyżurów – kwotę równą dwukrotności stawki godzinowej obowiązującej dla tego dyżuru;</w:t>
      </w:r>
    </w:p>
    <w:p w14:paraId="10649EC1" w14:textId="77777777" w:rsidR="001E3C7E" w:rsidRPr="0045097C" w:rsidRDefault="001E3C7E" w:rsidP="001E3C7E">
      <w:pPr>
        <w:pStyle w:val="Akapitzlist"/>
        <w:numPr>
          <w:ilvl w:val="0"/>
          <w:numId w:val="21"/>
        </w:numPr>
        <w:spacing w:line="360" w:lineRule="auto"/>
      </w:pPr>
      <w:r>
        <w:rPr>
          <w:rFonts w:cs="Times New Roman"/>
        </w:rPr>
        <w:t>Za niezalogowanie się do Systemu Wspomagania Dowodzenia Państwowego Ratownictwa Medycznego – kwotę równą dwukrotności stawki godzinowej obowiązującej dla tego dyżuru;</w:t>
      </w:r>
    </w:p>
    <w:p w14:paraId="7F2B1791" w14:textId="77777777" w:rsidR="001E3C7E" w:rsidRPr="0045097C" w:rsidRDefault="001E3C7E" w:rsidP="001E3C7E">
      <w:pPr>
        <w:pStyle w:val="Akapitzlist"/>
        <w:numPr>
          <w:ilvl w:val="0"/>
          <w:numId w:val="21"/>
        </w:numPr>
        <w:spacing w:line="360" w:lineRule="auto"/>
      </w:pPr>
      <w:r>
        <w:rPr>
          <w:rFonts w:cs="Times New Roman"/>
        </w:rPr>
        <w:t xml:space="preserve">Za niewylogowanie się z Systemu Wspomagania Dowodzenia Państwowego Ratownictwa Medycznego – kwotę równą dwukrotności stawki godzinowej obowiązującej dla tego dyżuru; </w:t>
      </w:r>
    </w:p>
    <w:p w14:paraId="3334247D" w14:textId="77777777" w:rsidR="001E3C7E" w:rsidRPr="0045097C" w:rsidRDefault="001E3C7E" w:rsidP="001E3C7E">
      <w:pPr>
        <w:pStyle w:val="Akapitzlist"/>
        <w:numPr>
          <w:ilvl w:val="0"/>
          <w:numId w:val="21"/>
        </w:numPr>
        <w:spacing w:line="360" w:lineRule="auto"/>
      </w:pPr>
      <w:r>
        <w:rPr>
          <w:rFonts w:cs="Times New Roman"/>
        </w:rPr>
        <w:lastRenderedPageBreak/>
        <w:t>Za opuszczenie pełnionego dyżuru przed objęciem dyżuru przez zmiennika bez uzgodnienia – kwotę równą pięciokrotności stawki godzinowej dla tego dyżuru;</w:t>
      </w:r>
    </w:p>
    <w:p w14:paraId="7268B157" w14:textId="77777777" w:rsidR="001E3C7E" w:rsidRPr="007C6828" w:rsidRDefault="001E3C7E" w:rsidP="001E3C7E">
      <w:pPr>
        <w:pStyle w:val="Akapitzlist"/>
        <w:numPr>
          <w:ilvl w:val="0"/>
          <w:numId w:val="21"/>
        </w:numPr>
        <w:spacing w:line="360" w:lineRule="auto"/>
      </w:pPr>
      <w:r>
        <w:rPr>
          <w:rFonts w:cs="Times New Roman"/>
        </w:rPr>
        <w:t>Za nieprzestrzeganie zasad określonych w §7 niniejszej umowy – kwotę równą do 24-krotności stawki godzinowej obowiązującej dla dyżuru, podczas którego nastąpiło takie uchybienie;</w:t>
      </w:r>
    </w:p>
    <w:p w14:paraId="35683FF5" w14:textId="77777777" w:rsidR="007C6828" w:rsidRPr="0045097C" w:rsidRDefault="007C6828" w:rsidP="001E3C7E">
      <w:pPr>
        <w:pStyle w:val="Akapitzlist"/>
        <w:numPr>
          <w:ilvl w:val="0"/>
          <w:numId w:val="21"/>
        </w:numPr>
        <w:spacing w:line="360" w:lineRule="auto"/>
      </w:pPr>
      <w:r>
        <w:rPr>
          <w:rFonts w:cs="Times New Roman"/>
        </w:rPr>
        <w:t xml:space="preserve">Za brak zgłoszenia gotowości zespołu do realizacji zleceń – kwotę </w:t>
      </w:r>
      <w:r>
        <w:t>równą dwukrotności stawki godzinowej obowiązującej dla dyżuru, podczas którego nastąpiło pominięcie zgłoszenia gotowości zespołu.</w:t>
      </w:r>
    </w:p>
    <w:p w14:paraId="7B6A5C76" w14:textId="77777777" w:rsidR="001E3C7E" w:rsidRPr="0045097C" w:rsidRDefault="001E3C7E" w:rsidP="001E3C7E">
      <w:pPr>
        <w:pStyle w:val="Akapitzlist"/>
        <w:numPr>
          <w:ilvl w:val="0"/>
          <w:numId w:val="21"/>
        </w:numPr>
        <w:spacing w:line="360" w:lineRule="auto"/>
      </w:pPr>
      <w:r>
        <w:rPr>
          <w:rFonts w:cs="Times New Roman"/>
        </w:rPr>
        <w:t>Za odmowę realizacji zlecenia wyjazdu – kwotę 24-krotności stawki godzinowej obowiązującej dla dyżuru, podczas którego nastąpiła odmowa;</w:t>
      </w:r>
    </w:p>
    <w:p w14:paraId="3A6A1F7E" w14:textId="77777777" w:rsidR="001E3C7E" w:rsidRDefault="001E3C7E" w:rsidP="001E3C7E">
      <w:pPr>
        <w:pStyle w:val="Akapitzlist"/>
        <w:numPr>
          <w:ilvl w:val="0"/>
          <w:numId w:val="21"/>
        </w:numPr>
        <w:spacing w:line="360" w:lineRule="auto"/>
      </w:pPr>
      <w:r>
        <w:t>Za opóźnienie wyjazdu na zlecenie dyspozytora medycznego – kwotę równą dwukrotności stawki godzinowej obowiązującej dla dyżuru, podczas którego nastąpiło opóźnienie wyjazdu;</w:t>
      </w:r>
    </w:p>
    <w:p w14:paraId="1446EBBC" w14:textId="77777777" w:rsidR="001E3C7E" w:rsidRDefault="001E3C7E" w:rsidP="001E3C7E">
      <w:pPr>
        <w:pStyle w:val="Akapitzlist"/>
        <w:numPr>
          <w:ilvl w:val="0"/>
          <w:numId w:val="21"/>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7FCE3F4B" w14:textId="77777777" w:rsidR="001E3C7E" w:rsidRDefault="001E3C7E" w:rsidP="001E3C7E">
      <w:pPr>
        <w:pStyle w:val="Akapitzlist"/>
        <w:numPr>
          <w:ilvl w:val="0"/>
          <w:numId w:val="21"/>
        </w:numPr>
        <w:spacing w:line="360" w:lineRule="auto"/>
      </w:pPr>
      <w:r>
        <w:t>Za brak przesłania informacji o aktualnym stanie realizacji zlecenia wyjazdu (tj. statusie) – kwotę równą stawce godzinowej dyżuru, podczas którego nastąpił brak informacji o stanie realizacji zlecenia wyjazdu;</w:t>
      </w:r>
    </w:p>
    <w:p w14:paraId="265F22B3" w14:textId="77777777" w:rsidR="001E3C7E" w:rsidRDefault="001E3C7E" w:rsidP="001E3C7E">
      <w:pPr>
        <w:pStyle w:val="Akapitzlist"/>
        <w:numPr>
          <w:ilvl w:val="0"/>
          <w:numId w:val="21"/>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14:paraId="2AC2E9A5" w14:textId="77777777" w:rsidR="001E3C7E" w:rsidRDefault="001E3C7E" w:rsidP="001E3C7E">
      <w:pPr>
        <w:pStyle w:val="Akapitzlist"/>
        <w:numPr>
          <w:ilvl w:val="0"/>
          <w:numId w:val="21"/>
        </w:numPr>
        <w:spacing w:line="360" w:lineRule="auto"/>
      </w:pPr>
      <w:r>
        <w:t>Za uzasadnioną skargę – kwotę w wysokości do 24-krotności stawki godzinowej obowiązującej dla dyżuru, podczas którego zaistniało zdarzenia będące podstawą skargi;</w:t>
      </w:r>
    </w:p>
    <w:p w14:paraId="128A36C3" w14:textId="77777777" w:rsidR="001E3C7E" w:rsidRDefault="001E3C7E" w:rsidP="001E3C7E">
      <w:pPr>
        <w:pStyle w:val="Akapitzlist"/>
        <w:numPr>
          <w:ilvl w:val="0"/>
          <w:numId w:val="21"/>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14:paraId="5B6385D2" w14:textId="0BAADB87" w:rsidR="001E3C7E" w:rsidRDefault="001E3C7E" w:rsidP="001E3C7E">
      <w:pPr>
        <w:pStyle w:val="Akapitzlist"/>
        <w:numPr>
          <w:ilvl w:val="0"/>
          <w:numId w:val="21"/>
        </w:numPr>
        <w:spacing w:line="360" w:lineRule="auto"/>
      </w:pPr>
      <w:r>
        <w:t xml:space="preserve">Za nieprzestrzeganie obowiązujących u </w:t>
      </w:r>
      <w:r>
        <w:rPr>
          <w:i/>
        </w:rPr>
        <w:t>Udzielającego zamówienia</w:t>
      </w:r>
      <w:r>
        <w:t xml:space="preserve"> regulaminów, zarządzeń i procedur – </w:t>
      </w:r>
      <w:r w:rsidR="00F32CB8">
        <w:t xml:space="preserve">kwotę w wysokości </w:t>
      </w:r>
      <w:r>
        <w:t>do 10-krotności stawki godzinowej dyżuru;</w:t>
      </w:r>
    </w:p>
    <w:p w14:paraId="14119EDC" w14:textId="34B48589" w:rsidR="001E3C7E" w:rsidRPr="00697331" w:rsidRDefault="001E3C7E" w:rsidP="001E3C7E">
      <w:pPr>
        <w:pStyle w:val="Akapitzlist"/>
        <w:numPr>
          <w:ilvl w:val="0"/>
          <w:numId w:val="21"/>
        </w:numPr>
        <w:spacing w:line="360" w:lineRule="auto"/>
      </w:pPr>
      <w:r>
        <w:t xml:space="preserve">Za brak przekazania lub przejęcia środka transportu lub wyposażenia medycznego przy zmianie dyżuru – </w:t>
      </w:r>
      <w:r w:rsidR="00F32CB8">
        <w:t xml:space="preserve">kwotę w wysokości </w:t>
      </w:r>
      <w:r>
        <w:t xml:space="preserve">do dwukrotności stawki godzinowej dyżuru. </w:t>
      </w:r>
    </w:p>
    <w:p w14:paraId="03082209" w14:textId="77777777" w:rsidR="001E3C7E" w:rsidRDefault="001E3C7E" w:rsidP="001E3C7E">
      <w:pPr>
        <w:pStyle w:val="Akapitzlist"/>
        <w:numPr>
          <w:ilvl w:val="0"/>
          <w:numId w:val="20"/>
        </w:numPr>
        <w:spacing w:line="360" w:lineRule="auto"/>
      </w:pPr>
      <w:r>
        <w:lastRenderedPageBreak/>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6A0E6B04" w14:textId="77777777" w:rsidR="001E3C7E" w:rsidRDefault="001E3C7E" w:rsidP="001E3C7E">
      <w:pPr>
        <w:spacing w:line="360" w:lineRule="auto"/>
        <w:jc w:val="center"/>
        <w:rPr>
          <w:rFonts w:cs="Times New Roman"/>
        </w:rPr>
      </w:pPr>
      <w:r>
        <w:rPr>
          <w:rFonts w:cs="Times New Roman"/>
        </w:rPr>
        <w:t>§21</w:t>
      </w:r>
    </w:p>
    <w:p w14:paraId="462C57B0" w14:textId="30FBA0BE" w:rsidR="001E3C7E" w:rsidRDefault="001E3C7E" w:rsidP="001E3C7E">
      <w:pPr>
        <w:spacing w:line="360" w:lineRule="auto"/>
        <w:rPr>
          <w:rFonts w:cs="Times New Roman"/>
        </w:rPr>
      </w:pPr>
      <w:r>
        <w:rPr>
          <w:rFonts w:cs="Times New Roman"/>
        </w:rPr>
        <w:t xml:space="preserve">Strony ustalają, że każda ze stron może potrącić swoją wierzytelność z wierzytelności drugiej strony na podstawie art. 499 Kodeksu Cywilnego. </w:t>
      </w:r>
    </w:p>
    <w:p w14:paraId="2E2CE69C" w14:textId="77777777" w:rsidR="001E3C7E" w:rsidRDefault="001E3C7E" w:rsidP="001E3C7E">
      <w:pPr>
        <w:spacing w:line="360" w:lineRule="auto"/>
        <w:rPr>
          <w:rFonts w:cs="Times New Roman"/>
        </w:rPr>
      </w:pPr>
    </w:p>
    <w:p w14:paraId="0B97C930" w14:textId="77777777" w:rsidR="001E3C7E" w:rsidRDefault="001E3C7E" w:rsidP="001E3C7E">
      <w:pPr>
        <w:spacing w:line="360" w:lineRule="auto"/>
        <w:rPr>
          <w:rFonts w:cs="Times New Roman"/>
        </w:rPr>
      </w:pPr>
    </w:p>
    <w:p w14:paraId="590DFA19" w14:textId="77777777" w:rsidR="001E3C7E" w:rsidRDefault="001E3C7E" w:rsidP="001E3C7E">
      <w:pPr>
        <w:spacing w:line="360" w:lineRule="auto"/>
        <w:jc w:val="center"/>
        <w:rPr>
          <w:rFonts w:cs="Times New Roman"/>
        </w:rPr>
      </w:pPr>
      <w:r>
        <w:rPr>
          <w:rFonts w:cs="Times New Roman"/>
        </w:rPr>
        <w:t>§22</w:t>
      </w:r>
    </w:p>
    <w:p w14:paraId="08406BC0" w14:textId="7F20B245" w:rsidR="001E3C7E" w:rsidRDefault="001E3C7E" w:rsidP="001E3C7E">
      <w:pPr>
        <w:spacing w:line="360" w:lineRule="auto"/>
        <w:rPr>
          <w:rFonts w:cs="Times New Roman"/>
        </w:rPr>
      </w:pPr>
      <w:r>
        <w:rPr>
          <w:rFonts w:cs="Times New Roman"/>
        </w:rPr>
        <w:t xml:space="preserve">Niniejsza umowa zostaje zawarta </w:t>
      </w:r>
      <w:r>
        <w:rPr>
          <w:rFonts w:cs="Times New Roman"/>
          <w:b/>
        </w:rPr>
        <w:t xml:space="preserve">na czas określony od dnia 1 </w:t>
      </w:r>
      <w:r w:rsidR="00BA13F9">
        <w:rPr>
          <w:rFonts w:cs="Times New Roman"/>
          <w:b/>
        </w:rPr>
        <w:t>sierpnia 2018 roku do dnia 31 </w:t>
      </w:r>
      <w:r w:rsidR="00BA0D7E">
        <w:rPr>
          <w:rFonts w:cs="Times New Roman"/>
          <w:b/>
        </w:rPr>
        <w:t>marca</w:t>
      </w:r>
      <w:bookmarkStart w:id="0" w:name="_GoBack"/>
      <w:bookmarkEnd w:id="0"/>
      <w:r>
        <w:rPr>
          <w:rFonts w:cs="Times New Roman"/>
          <w:b/>
        </w:rPr>
        <w:t xml:space="preserve"> 2019 roku</w:t>
      </w:r>
      <w:r>
        <w:rPr>
          <w:rFonts w:cs="Times New Roman"/>
        </w:rPr>
        <w:t xml:space="preserve">. </w:t>
      </w:r>
    </w:p>
    <w:p w14:paraId="2A724FFC" w14:textId="77777777" w:rsidR="001E3C7E" w:rsidRDefault="001E3C7E" w:rsidP="001E3C7E">
      <w:pPr>
        <w:spacing w:line="360" w:lineRule="auto"/>
        <w:jc w:val="center"/>
        <w:rPr>
          <w:rFonts w:cs="Times New Roman"/>
        </w:rPr>
      </w:pPr>
      <w:r>
        <w:rPr>
          <w:rFonts w:cs="Times New Roman"/>
        </w:rPr>
        <w:t>§23</w:t>
      </w:r>
    </w:p>
    <w:p w14:paraId="7E7348F7" w14:textId="77777777" w:rsidR="001E3C7E" w:rsidRDefault="001E3C7E" w:rsidP="001E3C7E">
      <w:pPr>
        <w:pStyle w:val="Akapitzlist"/>
        <w:numPr>
          <w:ilvl w:val="0"/>
          <w:numId w:val="22"/>
        </w:numPr>
        <w:spacing w:line="360" w:lineRule="auto"/>
      </w:pPr>
      <w:r>
        <w:t xml:space="preserve">Umowa ulega rozwiązaniu z upływem czasu, na jaki została zawarta. </w:t>
      </w:r>
    </w:p>
    <w:p w14:paraId="27C32471" w14:textId="77777777" w:rsidR="001E3C7E" w:rsidRDefault="001E3C7E" w:rsidP="001E3C7E">
      <w:pPr>
        <w:pStyle w:val="Akapitzlist"/>
        <w:numPr>
          <w:ilvl w:val="0"/>
          <w:numId w:val="22"/>
        </w:numPr>
        <w:spacing w:line="360" w:lineRule="auto"/>
      </w:pPr>
      <w:r>
        <w:t xml:space="preserve">Umowa </w:t>
      </w:r>
      <w:r>
        <w:rPr>
          <w:b/>
        </w:rPr>
        <w:t>może zostać rozwiązana z zachowaniem dwutygodniowego okresu wypowiedzenia w przypadku:</w:t>
      </w:r>
    </w:p>
    <w:p w14:paraId="0459CE82" w14:textId="7B820183" w:rsidR="001E3C7E" w:rsidRPr="00906CA4" w:rsidRDefault="001E3C7E" w:rsidP="001E3C7E">
      <w:pPr>
        <w:pStyle w:val="Akapitzlist"/>
        <w:numPr>
          <w:ilvl w:val="0"/>
          <w:numId w:val="23"/>
        </w:numPr>
        <w:spacing w:line="360" w:lineRule="auto"/>
      </w:pPr>
      <w:r>
        <w:t xml:space="preserve">Powierzenia przez </w:t>
      </w:r>
      <w:r w:rsidR="00BA13F9">
        <w:t xml:space="preserve"> </w:t>
      </w:r>
      <w:r>
        <w:rPr>
          <w:i/>
        </w:rPr>
        <w:t>Przyjmującego zamówienie</w:t>
      </w:r>
      <w:r>
        <w:t xml:space="preserve"> wykonania świadczenia zdrowotnego osobie trzeciej za wyjątkiem zasad określonych w </w:t>
      </w:r>
      <w:r>
        <w:rPr>
          <w:rFonts w:cs="Times New Roman"/>
        </w:rPr>
        <w:t>§5 niniejszej umowy;</w:t>
      </w:r>
    </w:p>
    <w:p w14:paraId="04540156" w14:textId="77777777" w:rsidR="001E3C7E" w:rsidRPr="00906CA4" w:rsidRDefault="001E3C7E" w:rsidP="001E3C7E">
      <w:pPr>
        <w:pStyle w:val="Akapitzlist"/>
        <w:numPr>
          <w:ilvl w:val="0"/>
          <w:numId w:val="23"/>
        </w:numPr>
        <w:spacing w:line="360" w:lineRule="auto"/>
      </w:pPr>
      <w:r>
        <w:rPr>
          <w:rFonts w:cs="Times New Roman"/>
        </w:rPr>
        <w:t xml:space="preserve">Nieudokumentowania ciągłości wymaganego ubezpieczenia, w terminie określonym w §12 ust. 2; </w:t>
      </w:r>
    </w:p>
    <w:p w14:paraId="25C3E4E2" w14:textId="77777777" w:rsidR="001E3C7E" w:rsidRPr="00906CA4" w:rsidRDefault="001E3C7E" w:rsidP="001E3C7E">
      <w:pPr>
        <w:pStyle w:val="Akapitzlist"/>
        <w:numPr>
          <w:ilvl w:val="0"/>
          <w:numId w:val="23"/>
        </w:numPr>
        <w:spacing w:line="360" w:lineRule="auto"/>
      </w:pPr>
      <w:r>
        <w:rPr>
          <w:rFonts w:cs="Times New Roman"/>
        </w:rPr>
        <w:t xml:space="preserve">Zaistnienia okoliczności niezależnych od </w:t>
      </w:r>
      <w:r>
        <w:rPr>
          <w:rFonts w:cs="Times New Roman"/>
          <w:i/>
        </w:rPr>
        <w:t>Udzielającego zamówienia</w:t>
      </w:r>
      <w:r>
        <w:rPr>
          <w:rFonts w:cs="Times New Roman"/>
        </w:rPr>
        <w:t xml:space="preserve">, uniemożliwiających kontynuację udzielonego zamówienia na świadczenia zdrowotne, w tym brakiem lub ograniczeniem kontraktu z NFZ lub innym podmiotem finansującym świadczenia zdrowotne udzielane przez </w:t>
      </w:r>
      <w:r>
        <w:rPr>
          <w:rFonts w:cs="Times New Roman"/>
          <w:i/>
        </w:rPr>
        <w:t>Udzielającego zamówienia</w:t>
      </w:r>
      <w:r>
        <w:rPr>
          <w:rFonts w:cs="Times New Roman"/>
        </w:rPr>
        <w:t>;</w:t>
      </w:r>
    </w:p>
    <w:p w14:paraId="6730851F" w14:textId="77777777" w:rsidR="001E3C7E" w:rsidRPr="00906CA4" w:rsidRDefault="001E3C7E" w:rsidP="001E3C7E">
      <w:pPr>
        <w:pStyle w:val="Akapitzlist"/>
        <w:numPr>
          <w:ilvl w:val="0"/>
          <w:numId w:val="23"/>
        </w:numPr>
        <w:spacing w:line="360" w:lineRule="auto"/>
      </w:pPr>
      <w:r>
        <w:rPr>
          <w:rFonts w:cs="Times New Roman"/>
        </w:rPr>
        <w:t xml:space="preserve">Utraty przez </w:t>
      </w:r>
      <w:r>
        <w:rPr>
          <w:rFonts w:cs="Times New Roman"/>
          <w:i/>
        </w:rPr>
        <w:t xml:space="preserve">Przyjmującego zamówienie </w:t>
      </w:r>
      <w:r>
        <w:rPr>
          <w:rFonts w:cs="Times New Roman"/>
        </w:rPr>
        <w:t>uprawnień do udzielania świadczeń zdrowotnych lub innych uprawnień niezbędnych do wykonywania niniejszej umowy;</w:t>
      </w:r>
    </w:p>
    <w:p w14:paraId="4B6FD9FE" w14:textId="77777777" w:rsidR="001E3C7E" w:rsidRPr="003B28D3" w:rsidRDefault="001E3C7E" w:rsidP="001E3C7E">
      <w:pPr>
        <w:pStyle w:val="Akapitzlist"/>
        <w:numPr>
          <w:ilvl w:val="0"/>
          <w:numId w:val="23"/>
        </w:numPr>
        <w:spacing w:line="360" w:lineRule="auto"/>
      </w:pPr>
      <w:r>
        <w:rPr>
          <w:rFonts w:cs="Times New Roman"/>
        </w:rPr>
        <w:t xml:space="preserve">Utraty przez </w:t>
      </w:r>
      <w:r>
        <w:rPr>
          <w:rFonts w:cs="Times New Roman"/>
          <w:i/>
        </w:rPr>
        <w:t>Udzielającego zamówienia</w:t>
      </w:r>
      <w:r>
        <w:rPr>
          <w:rFonts w:cs="Times New Roman"/>
        </w:rPr>
        <w:t xml:space="preserve"> zaufania do </w:t>
      </w:r>
      <w:r>
        <w:rPr>
          <w:rFonts w:cs="Times New Roman"/>
          <w:i/>
        </w:rPr>
        <w:t>Przyjmującego zamówienie</w:t>
      </w:r>
      <w:r>
        <w:rPr>
          <w:rFonts w:cs="Times New Roman"/>
        </w:rPr>
        <w:t xml:space="preserve"> uniemożliwiającego kontynuowanie udzielonego zamówienia na świadczenia zdrowotne;</w:t>
      </w:r>
    </w:p>
    <w:p w14:paraId="1D0AB60C" w14:textId="77777777" w:rsidR="001E3C7E" w:rsidRPr="003B28D3" w:rsidRDefault="001E3C7E" w:rsidP="001E3C7E">
      <w:pPr>
        <w:pStyle w:val="Akapitzlist"/>
        <w:numPr>
          <w:ilvl w:val="0"/>
          <w:numId w:val="23"/>
        </w:numPr>
        <w:spacing w:line="360" w:lineRule="auto"/>
      </w:pPr>
      <w:r>
        <w:rPr>
          <w:rFonts w:cs="Times New Roman"/>
        </w:rPr>
        <w:t xml:space="preserve">Nieprzestrzegania przez </w:t>
      </w:r>
      <w:r>
        <w:rPr>
          <w:rFonts w:cs="Times New Roman"/>
          <w:i/>
        </w:rPr>
        <w:t xml:space="preserve">Przyjmującego zamówienie </w:t>
      </w:r>
      <w:r>
        <w:rPr>
          <w:rFonts w:cs="Times New Roman"/>
        </w:rPr>
        <w:t xml:space="preserve">harmonogramu udzielania świadczeń ustalonego przez </w:t>
      </w:r>
      <w:r>
        <w:rPr>
          <w:rFonts w:cs="Times New Roman"/>
          <w:i/>
        </w:rPr>
        <w:t>Udzielającego zamówienie</w:t>
      </w:r>
      <w:r>
        <w:rPr>
          <w:rFonts w:cs="Times New Roman"/>
        </w:rPr>
        <w:t xml:space="preserve"> oraz nie stosowania się do obowiązku wynikającego z §5 ust. 5;</w:t>
      </w:r>
    </w:p>
    <w:p w14:paraId="3EF6BCDB" w14:textId="77777777" w:rsidR="001E3C7E" w:rsidRPr="003B28D3" w:rsidRDefault="001E3C7E" w:rsidP="001E3C7E">
      <w:pPr>
        <w:pStyle w:val="Akapitzlist"/>
        <w:numPr>
          <w:ilvl w:val="0"/>
          <w:numId w:val="23"/>
        </w:numPr>
        <w:spacing w:line="360" w:lineRule="auto"/>
      </w:pPr>
      <w:r>
        <w:rPr>
          <w:rFonts w:cs="Times New Roman"/>
        </w:rPr>
        <w:lastRenderedPageBreak/>
        <w:t xml:space="preserve">Powzięcia przez </w:t>
      </w:r>
      <w:r>
        <w:rPr>
          <w:rFonts w:cs="Times New Roman"/>
          <w:i/>
        </w:rPr>
        <w:t xml:space="preserve">Udzielającego zamówienia </w:t>
      </w:r>
      <w:r>
        <w:rPr>
          <w:rFonts w:cs="Times New Roman"/>
        </w:rPr>
        <w:t xml:space="preserve">wiadomości o świadczeniu przez </w:t>
      </w:r>
      <w:r>
        <w:rPr>
          <w:rFonts w:cs="Times New Roman"/>
          <w:i/>
        </w:rPr>
        <w:t>Przyjmującego zamówienie</w:t>
      </w:r>
      <w:r>
        <w:rPr>
          <w:rFonts w:cs="Times New Roman"/>
        </w:rPr>
        <w:t xml:space="preserve"> usług, o których mowa w §8 ust. 2;</w:t>
      </w:r>
    </w:p>
    <w:p w14:paraId="1AB7F6E0" w14:textId="77777777" w:rsidR="001E3C7E" w:rsidRPr="003B28D3" w:rsidRDefault="001E3C7E" w:rsidP="001E3C7E">
      <w:pPr>
        <w:pStyle w:val="Akapitzlist"/>
        <w:numPr>
          <w:ilvl w:val="0"/>
          <w:numId w:val="23"/>
        </w:numPr>
        <w:spacing w:line="360" w:lineRule="auto"/>
      </w:pPr>
      <w:r>
        <w:rPr>
          <w:rFonts w:cs="Times New Roman"/>
        </w:rPr>
        <w:t xml:space="preserve">Stwierdzenia stanu nietrzeźwości </w:t>
      </w:r>
      <w:r>
        <w:rPr>
          <w:rFonts w:cs="Times New Roman"/>
          <w:i/>
        </w:rPr>
        <w:t>Przyjmującego zamówienie</w:t>
      </w:r>
      <w:r>
        <w:rPr>
          <w:rFonts w:cs="Times New Roman"/>
        </w:rPr>
        <w:t xml:space="preserve"> lub znajdowania się </w:t>
      </w:r>
      <w:r>
        <w:rPr>
          <w:rFonts w:cs="Times New Roman"/>
          <w:i/>
        </w:rPr>
        <w:t>Przyjmującego zamówienie</w:t>
      </w:r>
      <w:r>
        <w:rPr>
          <w:rFonts w:cs="Times New Roman"/>
        </w:rPr>
        <w:t xml:space="preserve"> pod wpływem środków psychoaktywnych;</w:t>
      </w:r>
    </w:p>
    <w:p w14:paraId="1E86B6A2" w14:textId="77777777" w:rsidR="001E3C7E" w:rsidRPr="003B28D3" w:rsidRDefault="001E3C7E" w:rsidP="001E3C7E">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w:t>
      </w:r>
      <w:r>
        <w:rPr>
          <w:rFonts w:cs="Times New Roman"/>
        </w:rPr>
        <w:t>§5 ust. 6 i §8 ust. 2 niniejszej umowy;</w:t>
      </w:r>
    </w:p>
    <w:p w14:paraId="311934BA" w14:textId="77777777" w:rsidR="001E3C7E" w:rsidRPr="003B28D3" w:rsidRDefault="001E3C7E" w:rsidP="001E3C7E">
      <w:pPr>
        <w:pStyle w:val="Akapitzlist"/>
        <w:numPr>
          <w:ilvl w:val="0"/>
          <w:numId w:val="23"/>
        </w:numPr>
        <w:spacing w:line="360" w:lineRule="auto"/>
      </w:pPr>
      <w:r>
        <w:rPr>
          <w:rFonts w:cs="Times New Roman"/>
        </w:rPr>
        <w:t xml:space="preserve">Niewywiązania się </w:t>
      </w:r>
      <w:r>
        <w:rPr>
          <w:rFonts w:cs="Times New Roman"/>
          <w:i/>
        </w:rPr>
        <w:t>Przyjmującego zamówienie</w:t>
      </w:r>
      <w:r>
        <w:rPr>
          <w:rFonts w:cs="Times New Roman"/>
        </w:rPr>
        <w:t xml:space="preserve"> z obowiązku określonego w §10 ust. 1 bądź ze zobowiązania określonego w §10 ust. 2 niniejszej umowy;</w:t>
      </w:r>
    </w:p>
    <w:p w14:paraId="2F088F2D" w14:textId="77777777" w:rsidR="001E3C7E" w:rsidRPr="003B28D3" w:rsidRDefault="001E3C7E" w:rsidP="001E3C7E">
      <w:pPr>
        <w:pStyle w:val="Akapitzlist"/>
        <w:numPr>
          <w:ilvl w:val="0"/>
          <w:numId w:val="23"/>
        </w:numPr>
        <w:spacing w:line="360" w:lineRule="auto"/>
      </w:pPr>
      <w:r>
        <w:rPr>
          <w:rFonts w:cs="Times New Roman"/>
        </w:rPr>
        <w:t xml:space="preserve">Podejmowania lub prowadzenia przez </w:t>
      </w:r>
      <w:r>
        <w:rPr>
          <w:rFonts w:cs="Times New Roman"/>
          <w:i/>
        </w:rPr>
        <w:t>Przyjmującego zamówienie</w:t>
      </w:r>
      <w:r>
        <w:rPr>
          <w:rFonts w:cs="Times New Roman"/>
        </w:rPr>
        <w:t xml:space="preserve"> działań ewidentnie niekorzystnych dla </w:t>
      </w:r>
      <w:r>
        <w:rPr>
          <w:rFonts w:cs="Times New Roman"/>
          <w:i/>
        </w:rPr>
        <w:t>Udzielających zamówienia</w:t>
      </w:r>
      <w:r>
        <w:rPr>
          <w:rFonts w:cs="Times New Roman"/>
        </w:rPr>
        <w:t>;</w:t>
      </w:r>
    </w:p>
    <w:p w14:paraId="76696F63" w14:textId="77777777" w:rsidR="001E3C7E" w:rsidRPr="004A542B" w:rsidRDefault="001E3C7E" w:rsidP="001E3C7E">
      <w:pPr>
        <w:pStyle w:val="Akapitzlist"/>
        <w:numPr>
          <w:ilvl w:val="0"/>
          <w:numId w:val="23"/>
        </w:numPr>
        <w:spacing w:line="360" w:lineRule="auto"/>
      </w:pPr>
      <w:r>
        <w:rPr>
          <w:rFonts w:cs="Times New Roman"/>
        </w:rPr>
        <w:t xml:space="preserve">W przypadku stwierdzenia poświadczenia nieprawdy przez </w:t>
      </w:r>
      <w:r>
        <w:rPr>
          <w:rFonts w:cs="Times New Roman"/>
          <w:i/>
        </w:rPr>
        <w:t>Przyjmującego zamówienie</w:t>
      </w:r>
      <w:r>
        <w:rPr>
          <w:rFonts w:cs="Times New Roman"/>
        </w:rPr>
        <w:t xml:space="preserve"> w złożonej przez niego </w:t>
      </w:r>
      <w:r w:rsidR="007C6828">
        <w:rPr>
          <w:rFonts w:cs="Times New Roman"/>
        </w:rPr>
        <w:t>ofercie</w:t>
      </w:r>
      <w:r>
        <w:rPr>
          <w:rFonts w:cs="Times New Roman"/>
        </w:rPr>
        <w:t>;</w:t>
      </w:r>
    </w:p>
    <w:p w14:paraId="45E31217" w14:textId="77777777" w:rsidR="001E3C7E" w:rsidRDefault="001E3C7E" w:rsidP="001E3C7E">
      <w:pPr>
        <w:spacing w:line="360" w:lineRule="auto"/>
        <w:ind w:left="1416" w:hanging="1416"/>
        <w:jc w:val="center"/>
        <w:rPr>
          <w:rFonts w:cs="Times New Roman"/>
        </w:rPr>
      </w:pPr>
      <w:r>
        <w:rPr>
          <w:rFonts w:cs="Times New Roman"/>
        </w:rPr>
        <w:t>§24</w:t>
      </w:r>
    </w:p>
    <w:p w14:paraId="3339D034" w14:textId="405266CD" w:rsidR="001E3C7E" w:rsidRDefault="001E3C7E" w:rsidP="001E3C7E">
      <w:pPr>
        <w:spacing w:line="360" w:lineRule="auto"/>
        <w:rPr>
          <w:rFonts w:cs="Times New Roman"/>
        </w:rPr>
      </w:pPr>
      <w:r>
        <w:rPr>
          <w:rFonts w:cs="Times New Roman"/>
        </w:rPr>
        <w:t xml:space="preserve">Strony ustalają, że niniejsza umowa </w:t>
      </w:r>
      <w:r>
        <w:rPr>
          <w:rFonts w:cs="Times New Roman"/>
          <w:b/>
        </w:rPr>
        <w:t xml:space="preserve">może być </w:t>
      </w:r>
      <w:r w:rsidR="007C6828">
        <w:rPr>
          <w:rFonts w:cs="Times New Roman"/>
          <w:b/>
        </w:rPr>
        <w:t>rozwiązana</w:t>
      </w:r>
      <w:r>
        <w:rPr>
          <w:rFonts w:cs="Times New Roman"/>
          <w:b/>
        </w:rPr>
        <w:t xml:space="preserve"> w każdym czasie za porozumieniem stron</w:t>
      </w:r>
      <w:r>
        <w:rPr>
          <w:rFonts w:cs="Times New Roman"/>
        </w:rPr>
        <w:t xml:space="preserve">. </w:t>
      </w:r>
    </w:p>
    <w:p w14:paraId="4BF5182E" w14:textId="77777777" w:rsidR="001E3C7E" w:rsidRDefault="001E3C7E" w:rsidP="001E3C7E">
      <w:pPr>
        <w:spacing w:line="360" w:lineRule="auto"/>
        <w:jc w:val="center"/>
        <w:rPr>
          <w:rFonts w:cs="Times New Roman"/>
        </w:rPr>
      </w:pPr>
      <w:r>
        <w:rPr>
          <w:rFonts w:cs="Times New Roman"/>
        </w:rPr>
        <w:t>§25</w:t>
      </w:r>
    </w:p>
    <w:p w14:paraId="14AD8CE2" w14:textId="343E8EC8" w:rsidR="001E3C7E" w:rsidRDefault="001E3C7E" w:rsidP="001E3C7E">
      <w:pPr>
        <w:spacing w:line="360" w:lineRule="auto"/>
        <w:rPr>
          <w:rFonts w:cs="Times New Roman"/>
        </w:rPr>
      </w:pPr>
      <w:r>
        <w:rPr>
          <w:rFonts w:cs="Times New Roman"/>
        </w:rPr>
        <w:t xml:space="preserve">Strony ustalają, że niniejsza umowa może być rozwiązana przez każdą ze stron bez podania przyczyny, za jednomiesięcznym okresem wypowiedzenia ze skutkiem na godzinę 07:00 pierwszego dnia następnego miesiąca kalendarzowego.  </w:t>
      </w:r>
    </w:p>
    <w:p w14:paraId="61026A5B" w14:textId="77777777" w:rsidR="001E3C7E" w:rsidRDefault="001E3C7E" w:rsidP="001E3C7E">
      <w:pPr>
        <w:spacing w:line="360" w:lineRule="auto"/>
        <w:jc w:val="center"/>
        <w:rPr>
          <w:rFonts w:cs="Times New Roman"/>
        </w:rPr>
      </w:pPr>
      <w:r>
        <w:rPr>
          <w:rFonts w:cs="Times New Roman"/>
        </w:rPr>
        <w:t>§26</w:t>
      </w:r>
    </w:p>
    <w:p w14:paraId="34B6FE00" w14:textId="77777777" w:rsidR="001E3C7E" w:rsidRDefault="001E3C7E" w:rsidP="001E3C7E">
      <w:pPr>
        <w:pStyle w:val="Akapitzlist"/>
        <w:numPr>
          <w:ilvl w:val="0"/>
          <w:numId w:val="25"/>
        </w:numPr>
        <w:spacing w:line="360" w:lineRule="auto"/>
      </w:pPr>
      <w:r>
        <w:t>Wszelkie spory mogące wyniknąć przy realizacji niniejszej umowy, strony będą próbowały rozstrzygnąć w drodze wzajemnych negocjacji.</w:t>
      </w:r>
    </w:p>
    <w:p w14:paraId="6B3B10C7" w14:textId="77777777" w:rsidR="001E3C7E" w:rsidRDefault="001E3C7E" w:rsidP="001E3C7E">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14:paraId="53FF86C5" w14:textId="77777777" w:rsidR="001E3C7E" w:rsidRDefault="001E3C7E" w:rsidP="001E3C7E">
      <w:pPr>
        <w:spacing w:line="360" w:lineRule="auto"/>
        <w:jc w:val="center"/>
        <w:rPr>
          <w:rFonts w:cs="Times New Roman"/>
        </w:rPr>
      </w:pPr>
      <w:r>
        <w:rPr>
          <w:rFonts w:cs="Times New Roman"/>
        </w:rPr>
        <w:t>§27</w:t>
      </w:r>
    </w:p>
    <w:p w14:paraId="0CE223BD" w14:textId="1CF083D1" w:rsidR="001E3C7E" w:rsidRDefault="001E3C7E" w:rsidP="001E3C7E">
      <w:pPr>
        <w:spacing w:line="360" w:lineRule="auto"/>
        <w:rPr>
          <w:rFonts w:cs="Times New Roman"/>
        </w:rPr>
      </w:pPr>
      <w:r>
        <w:rPr>
          <w:rFonts w:cs="Times New Roman"/>
        </w:rPr>
        <w:t xml:space="preserve">W sprawach nieuregulowanych niniejszą umową zastosowanie mają przepisy Kodeksu Cywilnego, przepisy dotyczące przedmiotu umowy, w tym ustawa z dnia 8 września 2006 roku </w:t>
      </w:r>
      <w:r>
        <w:rPr>
          <w:rFonts w:cs="Times New Roman"/>
          <w:i/>
        </w:rPr>
        <w:t>o Państwowym Ratownictwie Medycznym</w:t>
      </w:r>
      <w:r>
        <w:rPr>
          <w:rFonts w:cs="Times New Roman"/>
        </w:rPr>
        <w:t xml:space="preserve"> (Dz.U. 2006, nr 191, poz. 1410, ze zm.), ustawa z dnia 15 kwietnia 2011 roku </w:t>
      </w:r>
      <w:r>
        <w:rPr>
          <w:rFonts w:cs="Times New Roman"/>
          <w:i/>
        </w:rPr>
        <w:t>o działalności leczniczej</w:t>
      </w:r>
      <w:r>
        <w:rPr>
          <w:rFonts w:cs="Times New Roman"/>
        </w:rPr>
        <w:t xml:space="preserve"> (Dz.U. 2011, nr 112, poz. 654, ze zm.), przepisy wydane na ich podstawach oraz inne właściwe przepisy prawa. </w:t>
      </w:r>
    </w:p>
    <w:p w14:paraId="5A81B9EA" w14:textId="77777777" w:rsidR="001E3C7E" w:rsidRDefault="001E3C7E" w:rsidP="001E3C7E">
      <w:pPr>
        <w:spacing w:line="360" w:lineRule="auto"/>
        <w:jc w:val="center"/>
        <w:rPr>
          <w:rFonts w:cs="Times New Roman"/>
        </w:rPr>
      </w:pPr>
      <w:r>
        <w:rPr>
          <w:rFonts w:cs="Times New Roman"/>
        </w:rPr>
        <w:lastRenderedPageBreak/>
        <w:t>§28</w:t>
      </w:r>
    </w:p>
    <w:p w14:paraId="3DC61EF3" w14:textId="77777777" w:rsidR="001E3C7E" w:rsidRDefault="001E3C7E" w:rsidP="001E3C7E">
      <w:pPr>
        <w:spacing w:line="360" w:lineRule="auto"/>
        <w:rPr>
          <w:rFonts w:cs="Times New Roman"/>
        </w:rPr>
      </w:pPr>
      <w:r>
        <w:rPr>
          <w:rFonts w:cs="Times New Roman"/>
        </w:rPr>
        <w:t>Wszelkie zmiany niniejszej umowy wymagają formy pisemnej pod rygorem nieważności.</w:t>
      </w:r>
    </w:p>
    <w:p w14:paraId="749E1B0E" w14:textId="77777777" w:rsidR="001E3C7E" w:rsidRDefault="001E3C7E" w:rsidP="001E3C7E">
      <w:pPr>
        <w:spacing w:line="360" w:lineRule="auto"/>
        <w:jc w:val="center"/>
        <w:rPr>
          <w:rFonts w:cs="Times New Roman"/>
        </w:rPr>
      </w:pPr>
      <w:r>
        <w:rPr>
          <w:rFonts w:cs="Times New Roman"/>
        </w:rPr>
        <w:t>§29</w:t>
      </w:r>
    </w:p>
    <w:p w14:paraId="7080CC90" w14:textId="77777777" w:rsidR="001E3C7E" w:rsidRDefault="001E3C7E" w:rsidP="001E3C7E">
      <w:pPr>
        <w:spacing w:line="360" w:lineRule="auto"/>
        <w:rPr>
          <w:rFonts w:cs="Times New Roman"/>
        </w:rPr>
      </w:pPr>
      <w:r>
        <w:rPr>
          <w:rFonts w:cs="Times New Roman"/>
        </w:rPr>
        <w:t>Umowę sporządzono w dwóch jednobrzmiących egzemplarzach, po jednej dla każdej ze Stron.</w:t>
      </w:r>
    </w:p>
    <w:p w14:paraId="1834A07C" w14:textId="77777777" w:rsidR="001E3C7E" w:rsidRDefault="001E3C7E" w:rsidP="001E3C7E">
      <w:pPr>
        <w:spacing w:line="360" w:lineRule="auto"/>
        <w:rPr>
          <w:rFonts w:cs="Times New Roman"/>
        </w:rPr>
      </w:pPr>
    </w:p>
    <w:p w14:paraId="35FD6560" w14:textId="77777777" w:rsidR="001E3C7E" w:rsidRDefault="001E3C7E" w:rsidP="001E3C7E">
      <w:pPr>
        <w:spacing w:line="360" w:lineRule="auto"/>
        <w:rPr>
          <w:rFonts w:cs="Times New Roman"/>
        </w:rPr>
      </w:pPr>
      <w:r>
        <w:rPr>
          <w:rFonts w:cs="Times New Roman"/>
        </w:rPr>
        <w:t>Załączniki:</w:t>
      </w:r>
    </w:p>
    <w:p w14:paraId="5526F3C8" w14:textId="77777777" w:rsidR="001E3C7E" w:rsidRDefault="001E3C7E" w:rsidP="001E3C7E">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14:paraId="52632CAD" w14:textId="77777777" w:rsidR="001E3C7E" w:rsidRDefault="001E3C7E" w:rsidP="001E3C7E">
      <w:pPr>
        <w:pStyle w:val="Akapitzlist"/>
        <w:numPr>
          <w:ilvl w:val="0"/>
          <w:numId w:val="27"/>
        </w:numPr>
        <w:spacing w:line="360" w:lineRule="auto"/>
      </w:pPr>
      <w:r>
        <w:t xml:space="preserve">Zakres obowiązków </w:t>
      </w:r>
    </w:p>
    <w:p w14:paraId="41B5CDB4" w14:textId="77777777" w:rsidR="001E3C7E" w:rsidRDefault="001E3C7E" w:rsidP="001E3C7E">
      <w:pPr>
        <w:spacing w:line="360" w:lineRule="auto"/>
      </w:pPr>
    </w:p>
    <w:p w14:paraId="76A13898" w14:textId="77777777" w:rsidR="001E3C7E" w:rsidRDefault="001E3C7E" w:rsidP="001E3C7E">
      <w:pPr>
        <w:spacing w:line="360" w:lineRule="auto"/>
      </w:pPr>
    </w:p>
    <w:tbl>
      <w:tblPr>
        <w:tblStyle w:val="Tabela-Siatka"/>
        <w:tblW w:w="0" w:type="auto"/>
        <w:tblLook w:val="04A0" w:firstRow="1" w:lastRow="0" w:firstColumn="1" w:lastColumn="0" w:noHBand="0" w:noVBand="1"/>
      </w:tblPr>
      <w:tblGrid>
        <w:gridCol w:w="4531"/>
        <w:gridCol w:w="4531"/>
      </w:tblGrid>
      <w:tr w:rsidR="001E3C7E" w14:paraId="6368BBA0" w14:textId="77777777" w:rsidTr="00106798">
        <w:tc>
          <w:tcPr>
            <w:tcW w:w="4531" w:type="dxa"/>
            <w:tcBorders>
              <w:top w:val="nil"/>
              <w:left w:val="nil"/>
              <w:bottom w:val="nil"/>
              <w:right w:val="nil"/>
            </w:tcBorders>
          </w:tcPr>
          <w:p w14:paraId="220526FE" w14:textId="77777777" w:rsidR="001E3C7E" w:rsidRPr="00117B7E" w:rsidRDefault="001E3C7E" w:rsidP="00106798">
            <w:pPr>
              <w:spacing w:line="360" w:lineRule="auto"/>
              <w:jc w:val="center"/>
              <w:rPr>
                <w:b/>
              </w:rPr>
            </w:pPr>
            <w:r>
              <w:rPr>
                <w:b/>
              </w:rPr>
              <w:t>UDZIELAJĄCY ZAMÓWIENIA</w:t>
            </w:r>
          </w:p>
        </w:tc>
        <w:tc>
          <w:tcPr>
            <w:tcW w:w="4531" w:type="dxa"/>
            <w:tcBorders>
              <w:top w:val="nil"/>
              <w:left w:val="nil"/>
              <w:bottom w:val="nil"/>
              <w:right w:val="nil"/>
            </w:tcBorders>
          </w:tcPr>
          <w:p w14:paraId="3AB596D8" w14:textId="77777777" w:rsidR="001E3C7E" w:rsidRPr="00117B7E" w:rsidRDefault="001E3C7E" w:rsidP="00106798">
            <w:pPr>
              <w:spacing w:line="360" w:lineRule="auto"/>
              <w:jc w:val="center"/>
              <w:rPr>
                <w:b/>
              </w:rPr>
            </w:pPr>
            <w:r>
              <w:rPr>
                <w:b/>
              </w:rPr>
              <w:t>PRZYJMUJĄCY ZAMÓWIENIE</w:t>
            </w:r>
          </w:p>
        </w:tc>
      </w:tr>
    </w:tbl>
    <w:p w14:paraId="43F2DD30" w14:textId="77777777" w:rsidR="001E3C7E" w:rsidRDefault="001E3C7E" w:rsidP="001E3C7E">
      <w:pPr>
        <w:spacing w:line="360" w:lineRule="auto"/>
      </w:pPr>
    </w:p>
    <w:p w14:paraId="571C6223" w14:textId="77777777" w:rsidR="007C6828" w:rsidRDefault="007C6828" w:rsidP="001E3C7E">
      <w:pPr>
        <w:spacing w:line="360" w:lineRule="auto"/>
      </w:pPr>
    </w:p>
    <w:p w14:paraId="76EDC189" w14:textId="77777777" w:rsidR="007C6828" w:rsidRDefault="007C6828" w:rsidP="001E3C7E">
      <w:pPr>
        <w:spacing w:line="360" w:lineRule="auto"/>
      </w:pPr>
    </w:p>
    <w:p w14:paraId="1A26A965" w14:textId="77777777" w:rsidR="007C6828" w:rsidRDefault="007C6828" w:rsidP="001E3C7E">
      <w:pPr>
        <w:spacing w:line="360" w:lineRule="auto"/>
      </w:pPr>
    </w:p>
    <w:p w14:paraId="583D4EA6" w14:textId="77777777" w:rsidR="007C6828" w:rsidRDefault="007C6828" w:rsidP="001E3C7E">
      <w:pPr>
        <w:spacing w:line="360" w:lineRule="auto"/>
      </w:pPr>
    </w:p>
    <w:p w14:paraId="42FF10AB" w14:textId="77777777" w:rsidR="007C6828" w:rsidRDefault="007C6828" w:rsidP="001E3C7E">
      <w:pPr>
        <w:spacing w:line="360" w:lineRule="auto"/>
      </w:pPr>
    </w:p>
    <w:p w14:paraId="4E2F4C35" w14:textId="77777777" w:rsidR="007C6828" w:rsidRDefault="007C6828" w:rsidP="001E3C7E">
      <w:pPr>
        <w:spacing w:line="360" w:lineRule="auto"/>
      </w:pPr>
    </w:p>
    <w:p w14:paraId="078B702A" w14:textId="77777777" w:rsidR="007C6828" w:rsidRDefault="007C6828" w:rsidP="001E3C7E">
      <w:pPr>
        <w:spacing w:line="360" w:lineRule="auto"/>
      </w:pPr>
    </w:p>
    <w:p w14:paraId="0B5AA5BF" w14:textId="77777777" w:rsidR="007C6828" w:rsidRDefault="007C6828" w:rsidP="001E3C7E">
      <w:pPr>
        <w:spacing w:line="360" w:lineRule="auto"/>
      </w:pPr>
    </w:p>
    <w:p w14:paraId="2F95437D" w14:textId="77777777" w:rsidR="007C6828" w:rsidRDefault="007C6828" w:rsidP="001E3C7E">
      <w:pPr>
        <w:spacing w:line="360" w:lineRule="auto"/>
      </w:pPr>
    </w:p>
    <w:p w14:paraId="0C4AE79B" w14:textId="77777777" w:rsidR="007C6828" w:rsidRDefault="007C6828" w:rsidP="001E3C7E">
      <w:pPr>
        <w:spacing w:line="360" w:lineRule="auto"/>
      </w:pPr>
    </w:p>
    <w:p w14:paraId="30A3ECF1" w14:textId="77777777" w:rsidR="00673761" w:rsidRDefault="00673761"/>
    <w:sectPr w:rsidR="006737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5D9B" w14:textId="77777777" w:rsidR="00E85354" w:rsidRDefault="00E85354" w:rsidP="00106798">
      <w:pPr>
        <w:spacing w:after="0" w:line="240" w:lineRule="auto"/>
      </w:pPr>
      <w:r>
        <w:separator/>
      </w:r>
    </w:p>
  </w:endnote>
  <w:endnote w:type="continuationSeparator" w:id="0">
    <w:p w14:paraId="51021723" w14:textId="77777777" w:rsidR="00E85354" w:rsidRDefault="00E85354" w:rsidP="0010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F9D5" w14:textId="77777777" w:rsidR="00106798" w:rsidRDefault="001067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164812"/>
      <w:docPartObj>
        <w:docPartGallery w:val="Page Numbers (Bottom of Page)"/>
        <w:docPartUnique/>
      </w:docPartObj>
    </w:sdtPr>
    <w:sdtEndPr/>
    <w:sdtContent>
      <w:sdt>
        <w:sdtPr>
          <w:id w:val="-1769616900"/>
          <w:docPartObj>
            <w:docPartGallery w:val="Page Numbers (Top of Page)"/>
            <w:docPartUnique/>
          </w:docPartObj>
        </w:sdtPr>
        <w:sdtEndPr/>
        <w:sdtContent>
          <w:p w14:paraId="508AD924" w14:textId="67E046FC" w:rsidR="00106798" w:rsidRDefault="00106798">
            <w:pPr>
              <w:pStyle w:val="Stopka"/>
              <w:jc w:val="right"/>
            </w:pPr>
            <w:r>
              <w:t xml:space="preserve">Strona </w:t>
            </w:r>
            <w:r>
              <w:rPr>
                <w:b/>
                <w:bCs/>
                <w:szCs w:val="24"/>
              </w:rPr>
              <w:fldChar w:fldCharType="begin"/>
            </w:r>
            <w:r>
              <w:rPr>
                <w:b/>
                <w:bCs/>
              </w:rPr>
              <w:instrText>PAGE</w:instrText>
            </w:r>
            <w:r>
              <w:rPr>
                <w:b/>
                <w:bCs/>
                <w:szCs w:val="24"/>
              </w:rPr>
              <w:fldChar w:fldCharType="separate"/>
            </w:r>
            <w:r w:rsidR="00BA13F9">
              <w:rPr>
                <w:b/>
                <w:bCs/>
                <w:noProof/>
              </w:rPr>
              <w:t>17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A13F9">
              <w:rPr>
                <w:b/>
                <w:bCs/>
                <w:noProof/>
              </w:rPr>
              <w:t>17</w:t>
            </w:r>
            <w:r>
              <w:rPr>
                <w:b/>
                <w:bCs/>
                <w:szCs w:val="24"/>
              </w:rPr>
              <w:fldChar w:fldCharType="end"/>
            </w:r>
          </w:p>
        </w:sdtContent>
      </w:sdt>
    </w:sdtContent>
  </w:sdt>
  <w:p w14:paraId="79B92C57" w14:textId="77777777" w:rsidR="00106798" w:rsidRDefault="001067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60FE" w14:textId="77777777" w:rsidR="00106798" w:rsidRDefault="001067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F86E9" w14:textId="77777777" w:rsidR="00E85354" w:rsidRDefault="00E85354" w:rsidP="00106798">
      <w:pPr>
        <w:spacing w:after="0" w:line="240" w:lineRule="auto"/>
      </w:pPr>
      <w:r>
        <w:separator/>
      </w:r>
    </w:p>
  </w:footnote>
  <w:footnote w:type="continuationSeparator" w:id="0">
    <w:p w14:paraId="37A0E02F" w14:textId="77777777" w:rsidR="00E85354" w:rsidRDefault="00E85354" w:rsidP="0010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7515" w14:textId="77777777" w:rsidR="00106798" w:rsidRDefault="001067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E81" w14:textId="77777777" w:rsidR="00106798" w:rsidRDefault="001067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87BD" w14:textId="77777777" w:rsidR="00106798" w:rsidRDefault="001067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A14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C4C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2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438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F0E8E"/>
    <w:multiLevelType w:val="hybridMultilevel"/>
    <w:tmpl w:val="E474C792"/>
    <w:lvl w:ilvl="0" w:tplc="948E78E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D6A57A0"/>
    <w:multiLevelType w:val="hybridMultilevel"/>
    <w:tmpl w:val="491E6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D354F"/>
    <w:multiLevelType w:val="hybridMultilevel"/>
    <w:tmpl w:val="D06A1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644AB"/>
    <w:multiLevelType w:val="hybridMultilevel"/>
    <w:tmpl w:val="20CA55A0"/>
    <w:lvl w:ilvl="0" w:tplc="F4A6146E">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C7B5F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4A1F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hint="default"/>
      </w:r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12" w15:restartNumberingAfterBreak="0">
    <w:nsid w:val="26F119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231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569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6C029CF"/>
    <w:multiLevelType w:val="hybridMultilevel"/>
    <w:tmpl w:val="9A4CD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81C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2355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7C2D14"/>
    <w:multiLevelType w:val="hybridMultilevel"/>
    <w:tmpl w:val="8690E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E2434"/>
    <w:multiLevelType w:val="hybridMultilevel"/>
    <w:tmpl w:val="4A4EF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22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8133D0"/>
    <w:multiLevelType w:val="hybridMultilevel"/>
    <w:tmpl w:val="08FE63C8"/>
    <w:lvl w:ilvl="0" w:tplc="F3C20870">
      <w:start w:val="1"/>
      <w:numFmt w:val="lowerLetter"/>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3" w15:restartNumberingAfterBreak="0">
    <w:nsid w:val="5F5A4A10"/>
    <w:multiLevelType w:val="hybridMultilevel"/>
    <w:tmpl w:val="AC862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0C4B4D"/>
    <w:multiLevelType w:val="hybridMultilevel"/>
    <w:tmpl w:val="4A284B86"/>
    <w:lvl w:ilvl="0" w:tplc="9710D6C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AC677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EC2E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150B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5C73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692E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3E3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C2698"/>
    <w:multiLevelType w:val="hybridMultilevel"/>
    <w:tmpl w:val="1D082812"/>
    <w:lvl w:ilvl="0" w:tplc="497C6A9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C965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9"/>
  </w:num>
  <w:num w:numId="4">
    <w:abstractNumId w:val="15"/>
  </w:num>
  <w:num w:numId="5">
    <w:abstractNumId w:val="18"/>
  </w:num>
  <w:num w:numId="6">
    <w:abstractNumId w:val="25"/>
  </w:num>
  <w:num w:numId="7">
    <w:abstractNumId w:val="1"/>
  </w:num>
  <w:num w:numId="8">
    <w:abstractNumId w:val="20"/>
  </w:num>
  <w:num w:numId="9">
    <w:abstractNumId w:val="27"/>
  </w:num>
  <w:num w:numId="10">
    <w:abstractNumId w:val="21"/>
  </w:num>
  <w:num w:numId="11">
    <w:abstractNumId w:val="32"/>
  </w:num>
  <w:num w:numId="12">
    <w:abstractNumId w:val="2"/>
  </w:num>
  <w:num w:numId="13">
    <w:abstractNumId w:val="29"/>
  </w:num>
  <w:num w:numId="14">
    <w:abstractNumId w:val="34"/>
  </w:num>
  <w:num w:numId="15">
    <w:abstractNumId w:val="3"/>
  </w:num>
  <w:num w:numId="16">
    <w:abstractNumId w:val="28"/>
  </w:num>
  <w:num w:numId="17">
    <w:abstractNumId w:val="4"/>
  </w:num>
  <w:num w:numId="18">
    <w:abstractNumId w:val="16"/>
  </w:num>
  <w:num w:numId="19">
    <w:abstractNumId w:val="23"/>
  </w:num>
  <w:num w:numId="20">
    <w:abstractNumId w:val="12"/>
  </w:num>
  <w:num w:numId="21">
    <w:abstractNumId w:val="33"/>
  </w:num>
  <w:num w:numId="22">
    <w:abstractNumId w:val="13"/>
  </w:num>
  <w:num w:numId="23">
    <w:abstractNumId w:val="6"/>
  </w:num>
  <w:num w:numId="24">
    <w:abstractNumId w:val="14"/>
  </w:num>
  <w:num w:numId="25">
    <w:abstractNumId w:val="17"/>
  </w:num>
  <w:num w:numId="26">
    <w:abstractNumId w:val="7"/>
  </w:num>
  <w:num w:numId="27">
    <w:abstractNumId w:val="26"/>
  </w:num>
  <w:num w:numId="28">
    <w:abstractNumId w:val="30"/>
  </w:num>
  <w:num w:numId="29">
    <w:abstractNumId w:val="22"/>
  </w:num>
  <w:num w:numId="30">
    <w:abstractNumId w:val="11"/>
  </w:num>
  <w:num w:numId="31">
    <w:abstractNumId w:val="9"/>
  </w:num>
  <w:num w:numId="32">
    <w:abstractNumId w:val="31"/>
  </w:num>
  <w:num w:numId="33">
    <w:abstractNumId w:val="8"/>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7E"/>
    <w:rsid w:val="0000312D"/>
    <w:rsid w:val="000524A8"/>
    <w:rsid w:val="000F76E1"/>
    <w:rsid w:val="00106798"/>
    <w:rsid w:val="001E2902"/>
    <w:rsid w:val="001E3C7E"/>
    <w:rsid w:val="001F4D6C"/>
    <w:rsid w:val="00201F65"/>
    <w:rsid w:val="00283DAA"/>
    <w:rsid w:val="00423431"/>
    <w:rsid w:val="00454004"/>
    <w:rsid w:val="00527D0D"/>
    <w:rsid w:val="00554DEB"/>
    <w:rsid w:val="005605D7"/>
    <w:rsid w:val="005963DD"/>
    <w:rsid w:val="00610D72"/>
    <w:rsid w:val="00662CD9"/>
    <w:rsid w:val="00673761"/>
    <w:rsid w:val="006F6D30"/>
    <w:rsid w:val="00792DFA"/>
    <w:rsid w:val="007C6828"/>
    <w:rsid w:val="008A230D"/>
    <w:rsid w:val="008B1BC1"/>
    <w:rsid w:val="008E0FFF"/>
    <w:rsid w:val="009564C5"/>
    <w:rsid w:val="00A223E6"/>
    <w:rsid w:val="00A4001B"/>
    <w:rsid w:val="00BA0D7E"/>
    <w:rsid w:val="00BA13F9"/>
    <w:rsid w:val="00BA4825"/>
    <w:rsid w:val="00C949E7"/>
    <w:rsid w:val="00E85354"/>
    <w:rsid w:val="00EC43C3"/>
    <w:rsid w:val="00EE21BF"/>
    <w:rsid w:val="00F32CB8"/>
    <w:rsid w:val="00FC0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A270"/>
  <w15:docId w15:val="{610260C0-08EA-48D8-8A29-FB8C013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3C7E"/>
    <w:pPr>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3C7E"/>
    <w:pPr>
      <w:ind w:left="720"/>
      <w:contextualSpacing/>
    </w:pPr>
  </w:style>
  <w:style w:type="paragraph" w:styleId="Nagwek">
    <w:name w:val="header"/>
    <w:basedOn w:val="Normalny"/>
    <w:link w:val="NagwekZnak"/>
    <w:uiPriority w:val="99"/>
    <w:unhideWhenUsed/>
    <w:rsid w:val="001E3C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C7E"/>
    <w:rPr>
      <w:rFonts w:ascii="Times New Roman" w:hAnsi="Times New Roman"/>
      <w:sz w:val="24"/>
    </w:rPr>
  </w:style>
  <w:style w:type="paragraph" w:styleId="Stopka">
    <w:name w:val="footer"/>
    <w:basedOn w:val="Normalny"/>
    <w:link w:val="StopkaZnak"/>
    <w:uiPriority w:val="99"/>
    <w:unhideWhenUsed/>
    <w:rsid w:val="001E3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C7E"/>
    <w:rPr>
      <w:rFonts w:ascii="Times New Roman" w:hAnsi="Times New Roman"/>
      <w:sz w:val="24"/>
    </w:rPr>
  </w:style>
  <w:style w:type="table" w:styleId="Tabela-Siatka">
    <w:name w:val="Table Grid"/>
    <w:basedOn w:val="Standardowy"/>
    <w:uiPriority w:val="39"/>
    <w:rsid w:val="001E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67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6798"/>
    <w:rPr>
      <w:rFonts w:ascii="Times New Roman" w:hAnsi="Times New Roman"/>
      <w:sz w:val="20"/>
      <w:szCs w:val="20"/>
    </w:rPr>
  </w:style>
  <w:style w:type="character" w:styleId="Odwoanieprzypisukocowego">
    <w:name w:val="endnote reference"/>
    <w:basedOn w:val="Domylnaczcionkaakapitu"/>
    <w:uiPriority w:val="99"/>
    <w:semiHidden/>
    <w:unhideWhenUsed/>
    <w:rsid w:val="00106798"/>
    <w:rPr>
      <w:vertAlign w:val="superscript"/>
    </w:rPr>
  </w:style>
  <w:style w:type="paragraph" w:styleId="Tekstdymka">
    <w:name w:val="Balloon Text"/>
    <w:basedOn w:val="Normalny"/>
    <w:link w:val="TekstdymkaZnak"/>
    <w:uiPriority w:val="99"/>
    <w:semiHidden/>
    <w:unhideWhenUsed/>
    <w:rsid w:val="008E0F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FFF"/>
    <w:rPr>
      <w:rFonts w:ascii="Segoe UI" w:hAnsi="Segoe UI" w:cs="Segoe UI"/>
      <w:sz w:val="18"/>
      <w:szCs w:val="18"/>
    </w:rPr>
  </w:style>
  <w:style w:type="character" w:styleId="Odwoaniedokomentarza">
    <w:name w:val="annotation reference"/>
    <w:basedOn w:val="Domylnaczcionkaakapitu"/>
    <w:uiPriority w:val="99"/>
    <w:semiHidden/>
    <w:unhideWhenUsed/>
    <w:rsid w:val="00EC43C3"/>
    <w:rPr>
      <w:sz w:val="16"/>
      <w:szCs w:val="16"/>
    </w:rPr>
  </w:style>
  <w:style w:type="paragraph" w:styleId="Tekstkomentarza">
    <w:name w:val="annotation text"/>
    <w:basedOn w:val="Normalny"/>
    <w:link w:val="TekstkomentarzaZnak"/>
    <w:uiPriority w:val="99"/>
    <w:semiHidden/>
    <w:unhideWhenUsed/>
    <w:rsid w:val="00EC43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43C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1E2902"/>
    <w:rPr>
      <w:b/>
      <w:bCs/>
    </w:rPr>
  </w:style>
  <w:style w:type="character" w:customStyle="1" w:styleId="TematkomentarzaZnak">
    <w:name w:val="Temat komentarza Znak"/>
    <w:basedOn w:val="TekstkomentarzaZnak"/>
    <w:link w:val="Tematkomentarza"/>
    <w:uiPriority w:val="99"/>
    <w:semiHidden/>
    <w:rsid w:val="001E29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4488</Words>
  <Characters>26929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Stępka</dc:creator>
  <cp:lastModifiedBy>Adam Stępka</cp:lastModifiedBy>
  <cp:revision>2</cp:revision>
  <dcterms:created xsi:type="dcterms:W3CDTF">2018-07-13T16:48:00Z</dcterms:created>
  <dcterms:modified xsi:type="dcterms:W3CDTF">2018-07-13T16:48:00Z</dcterms:modified>
</cp:coreProperties>
</file>